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2BFF9" w14:textId="77777777" w:rsidR="00E808A9" w:rsidRPr="00620ADE" w:rsidRDefault="00E808A9" w:rsidP="00E610B9">
      <w:pPr>
        <w:jc w:val="center"/>
        <w:rPr>
          <w:rFonts w:eastAsia="Times New Roman" w:cs="Calibri"/>
          <w:b/>
          <w:caps/>
          <w:kern w:val="28"/>
          <w:sz w:val="48"/>
          <w:szCs w:val="48"/>
          <w:u w:val="single"/>
        </w:rPr>
      </w:pPr>
    </w:p>
    <w:p w14:paraId="6A9BC15E" w14:textId="77777777" w:rsidR="00F25D8C" w:rsidRPr="00474943" w:rsidRDefault="00511221" w:rsidP="00E610B9">
      <w:pPr>
        <w:jc w:val="center"/>
        <w:rPr>
          <w:rFonts w:eastAsia="Times New Roman" w:cs="Calibri"/>
          <w:b/>
          <w:caps/>
          <w:kern w:val="28"/>
          <w:sz w:val="48"/>
          <w:szCs w:val="48"/>
          <w:u w:val="single"/>
        </w:rPr>
      </w:pPr>
      <w:r w:rsidRPr="00474943">
        <w:rPr>
          <w:rFonts w:eastAsia="Times New Roman" w:cs="Calibri"/>
          <w:b/>
          <w:caps/>
          <w:kern w:val="28"/>
          <w:sz w:val="48"/>
          <w:szCs w:val="48"/>
          <w:u w:val="single"/>
        </w:rPr>
        <w:t xml:space="preserve">EXTINDERE </w:t>
      </w:r>
      <w:r w:rsidR="00681049">
        <w:rPr>
          <w:rFonts w:eastAsia="Times New Roman" w:cs="Calibri"/>
          <w:b/>
          <w:caps/>
          <w:kern w:val="28"/>
          <w:sz w:val="48"/>
          <w:szCs w:val="48"/>
          <w:u w:val="single"/>
        </w:rPr>
        <w:t xml:space="preserve">SI MODERNIZARE </w:t>
      </w:r>
      <w:r w:rsidRPr="00474943">
        <w:rPr>
          <w:rFonts w:eastAsia="Times New Roman" w:cs="Calibri"/>
          <w:b/>
          <w:caps/>
          <w:kern w:val="28"/>
          <w:sz w:val="48"/>
          <w:szCs w:val="48"/>
          <w:u w:val="single"/>
        </w:rPr>
        <w:t>SISTEM DE ILUMINAT PUBLIC STRADAL IN COMUNA BIRDA, JUDETUL TIMIS</w:t>
      </w:r>
    </w:p>
    <w:p w14:paraId="7456348C" w14:textId="77777777" w:rsidR="00EE71EB" w:rsidRPr="00474943" w:rsidRDefault="00EE71EB" w:rsidP="00E610B9">
      <w:pPr>
        <w:jc w:val="center"/>
        <w:rPr>
          <w:rFonts w:eastAsia="Times New Roman" w:cs="Calibri"/>
          <w:b/>
          <w:caps/>
          <w:kern w:val="28"/>
          <w:sz w:val="48"/>
          <w:szCs w:val="48"/>
          <w:u w:val="single"/>
        </w:rPr>
      </w:pPr>
    </w:p>
    <w:p w14:paraId="2A2AD34D" w14:textId="77777777" w:rsidR="00511221" w:rsidRPr="00474943" w:rsidRDefault="00511221" w:rsidP="00E610B9">
      <w:pPr>
        <w:jc w:val="center"/>
        <w:rPr>
          <w:rFonts w:eastAsia="Times New Roman" w:cs="Calibri"/>
          <w:b/>
          <w:caps/>
          <w:kern w:val="28"/>
          <w:sz w:val="48"/>
          <w:szCs w:val="48"/>
          <w:u w:val="single"/>
        </w:rPr>
      </w:pPr>
    </w:p>
    <w:p w14:paraId="47F8EEF0" w14:textId="77777777" w:rsidR="00EE71EB" w:rsidRPr="00474943" w:rsidRDefault="00EE71EB" w:rsidP="00E610B9">
      <w:pPr>
        <w:jc w:val="center"/>
        <w:rPr>
          <w:rFonts w:eastAsia="Times New Roman" w:cs="Calibri"/>
          <w:b/>
          <w:caps/>
          <w:kern w:val="28"/>
          <w:sz w:val="48"/>
          <w:szCs w:val="48"/>
        </w:rPr>
      </w:pPr>
      <w:r w:rsidRPr="00474943">
        <w:rPr>
          <w:rFonts w:eastAsia="Times New Roman" w:cs="Calibri"/>
          <w:b/>
          <w:caps/>
          <w:kern w:val="28"/>
          <w:sz w:val="48"/>
          <w:szCs w:val="48"/>
        </w:rPr>
        <w:t>caiet de sarcini</w:t>
      </w:r>
    </w:p>
    <w:p w14:paraId="33F34F58" w14:textId="77777777" w:rsidR="00CF750E" w:rsidRPr="00474943" w:rsidRDefault="00CF750E" w:rsidP="001C27E4">
      <w:pPr>
        <w:jc w:val="center"/>
        <w:rPr>
          <w:rFonts w:eastAsia="Times New Roman" w:cs="Calibri"/>
          <w:b/>
          <w:caps/>
          <w:color w:val="7F7F7F"/>
          <w:kern w:val="28"/>
          <w:sz w:val="32"/>
          <w:szCs w:val="32"/>
        </w:rPr>
      </w:pPr>
    </w:p>
    <w:p w14:paraId="1837BADD" w14:textId="77777777" w:rsidR="00FC744E" w:rsidRPr="00474943" w:rsidRDefault="00FC744E" w:rsidP="00E610B9">
      <w:pPr>
        <w:jc w:val="center"/>
        <w:rPr>
          <w:rFonts w:eastAsia="Times New Roman" w:cs="Calibri"/>
          <w:b/>
          <w:caps/>
          <w:kern w:val="28"/>
          <w:sz w:val="40"/>
          <w:szCs w:val="40"/>
          <w:u w:val="single"/>
        </w:rPr>
      </w:pPr>
    </w:p>
    <w:p w14:paraId="2D08663C" w14:textId="77777777" w:rsidR="00E610B9" w:rsidRPr="00474943" w:rsidRDefault="00A42B6D" w:rsidP="00A42B6D">
      <w:pPr>
        <w:tabs>
          <w:tab w:val="left" w:pos="3576"/>
          <w:tab w:val="center" w:pos="5102"/>
        </w:tabs>
        <w:spacing w:before="240" w:after="240"/>
        <w:rPr>
          <w:rFonts w:cs="Calibri"/>
          <w:b/>
          <w:caps/>
          <w:sz w:val="32"/>
          <w:szCs w:val="36"/>
        </w:rPr>
      </w:pPr>
      <w:r w:rsidRPr="00474943">
        <w:rPr>
          <w:rFonts w:cs="Calibri"/>
          <w:b/>
          <w:caps/>
          <w:sz w:val="36"/>
          <w:szCs w:val="36"/>
        </w:rPr>
        <w:br w:type="page"/>
      </w:r>
      <w:r w:rsidRPr="00474943">
        <w:rPr>
          <w:rFonts w:cs="Calibri"/>
          <w:b/>
          <w:caps/>
          <w:sz w:val="36"/>
          <w:szCs w:val="36"/>
        </w:rPr>
        <w:lastRenderedPageBreak/>
        <w:tab/>
      </w:r>
      <w:r w:rsidRPr="00474943">
        <w:rPr>
          <w:rFonts w:cs="Calibri"/>
          <w:b/>
          <w:caps/>
          <w:sz w:val="36"/>
          <w:szCs w:val="36"/>
        </w:rPr>
        <w:tab/>
      </w:r>
      <w:r w:rsidR="00452D1D" w:rsidRPr="00474943">
        <w:rPr>
          <w:rFonts w:cs="Calibri"/>
          <w:b/>
          <w:caps/>
          <w:sz w:val="32"/>
          <w:szCs w:val="36"/>
        </w:rPr>
        <w:t>c</w:t>
      </w:r>
      <w:r w:rsidR="00E610B9" w:rsidRPr="00474943">
        <w:rPr>
          <w:rFonts w:cs="Calibri"/>
          <w:b/>
          <w:caps/>
          <w:sz w:val="32"/>
          <w:szCs w:val="36"/>
        </w:rPr>
        <w:t>uprins</w:t>
      </w:r>
    </w:p>
    <w:p w14:paraId="3646DD3F" w14:textId="4D942049" w:rsidR="00556B46" w:rsidRDefault="00B81295">
      <w:pPr>
        <w:pStyle w:val="TOC1"/>
        <w:tabs>
          <w:tab w:val="right" w:leader="dot" w:pos="10195"/>
        </w:tabs>
        <w:rPr>
          <w:rFonts w:asciiTheme="minorHAnsi" w:eastAsiaTheme="minorEastAsia" w:hAnsiTheme="minorHAnsi" w:cstheme="minorBidi"/>
          <w:b w:val="0"/>
          <w:bCs w:val="0"/>
          <w:caps w:val="0"/>
          <w:noProof/>
          <w:sz w:val="22"/>
          <w:szCs w:val="22"/>
          <w:lang w:val="en-US"/>
        </w:rPr>
      </w:pPr>
      <w:r w:rsidRPr="00474943">
        <w:rPr>
          <w:rFonts w:cs="Calibri"/>
          <w:b w:val="0"/>
          <w:bCs w:val="0"/>
          <w:caps w:val="0"/>
          <w:smallCaps/>
        </w:rPr>
        <w:fldChar w:fldCharType="begin"/>
      </w:r>
      <w:r w:rsidR="000E72B8" w:rsidRPr="00474943">
        <w:rPr>
          <w:rFonts w:cs="Calibri"/>
          <w:b w:val="0"/>
          <w:bCs w:val="0"/>
          <w:caps w:val="0"/>
          <w:smallCaps/>
        </w:rPr>
        <w:instrText xml:space="preserve"> TOC \o "1-6" \h \z \u </w:instrText>
      </w:r>
      <w:r w:rsidRPr="00474943">
        <w:rPr>
          <w:rFonts w:cs="Calibri"/>
          <w:b w:val="0"/>
          <w:bCs w:val="0"/>
          <w:caps w:val="0"/>
          <w:smallCaps/>
        </w:rPr>
        <w:fldChar w:fldCharType="separate"/>
      </w:r>
      <w:hyperlink w:anchor="_Toc48305658" w:history="1">
        <w:r w:rsidR="00556B46" w:rsidRPr="003A774B">
          <w:rPr>
            <w:rStyle w:val="Hyperlink"/>
            <w:rFonts w:cs="Calibri"/>
            <w:noProof/>
          </w:rPr>
          <w:t>Date generale</w:t>
        </w:r>
        <w:r w:rsidR="00556B46">
          <w:rPr>
            <w:noProof/>
            <w:webHidden/>
          </w:rPr>
          <w:tab/>
        </w:r>
        <w:r w:rsidR="00556B46">
          <w:rPr>
            <w:noProof/>
            <w:webHidden/>
          </w:rPr>
          <w:fldChar w:fldCharType="begin"/>
        </w:r>
        <w:r w:rsidR="00556B46">
          <w:rPr>
            <w:noProof/>
            <w:webHidden/>
          </w:rPr>
          <w:instrText xml:space="preserve"> PAGEREF _Toc48305658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57A27E5F" w14:textId="400BB892"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59" w:history="1">
        <w:r w:rsidR="00556B46" w:rsidRPr="003A774B">
          <w:rPr>
            <w:rStyle w:val="Hyperlink"/>
            <w:rFonts w:cs="Calibri"/>
            <w:noProof/>
          </w:rPr>
          <w:t>1.1</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Denumire proiectului</w:t>
        </w:r>
        <w:r w:rsidR="00556B46">
          <w:rPr>
            <w:noProof/>
            <w:webHidden/>
          </w:rPr>
          <w:tab/>
        </w:r>
        <w:r w:rsidR="00556B46">
          <w:rPr>
            <w:noProof/>
            <w:webHidden/>
          </w:rPr>
          <w:fldChar w:fldCharType="begin"/>
        </w:r>
        <w:r w:rsidR="00556B46">
          <w:rPr>
            <w:noProof/>
            <w:webHidden/>
          </w:rPr>
          <w:instrText xml:space="preserve"> PAGEREF _Toc48305659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0FD6DD1A" w14:textId="5698F1BA" w:rsidR="00556B46" w:rsidRDefault="005D5F7E">
      <w:pPr>
        <w:pStyle w:val="TOC2"/>
        <w:tabs>
          <w:tab w:val="right" w:leader="dot" w:pos="10195"/>
        </w:tabs>
        <w:rPr>
          <w:rFonts w:asciiTheme="minorHAnsi" w:eastAsiaTheme="minorEastAsia" w:hAnsiTheme="minorHAnsi" w:cstheme="minorBidi"/>
          <w:smallCaps w:val="0"/>
          <w:noProof/>
          <w:sz w:val="22"/>
          <w:szCs w:val="22"/>
          <w:lang w:val="en-US"/>
        </w:rPr>
      </w:pPr>
      <w:hyperlink w:anchor="_Toc48305660" w:history="1">
        <w:r w:rsidR="00556B46" w:rsidRPr="003A774B">
          <w:rPr>
            <w:rStyle w:val="Hyperlink"/>
            <w:rFonts w:cs="Calibri"/>
            <w:bCs/>
            <w:noProof/>
            <w:lang w:eastAsia="ro-RO"/>
          </w:rPr>
          <w:t>Extindere SI MODERNIZARE Sistem de Iluminat Public Stradal în Comuna Birda</w:t>
        </w:r>
        <w:r w:rsidR="00556B46" w:rsidRPr="003A774B">
          <w:rPr>
            <w:rStyle w:val="Hyperlink"/>
            <w:rFonts w:cs="Calibri"/>
            <w:noProof/>
          </w:rPr>
          <w:t>, județul Timiș.</w:t>
        </w:r>
        <w:r w:rsidR="00556B46">
          <w:rPr>
            <w:noProof/>
            <w:webHidden/>
          </w:rPr>
          <w:tab/>
        </w:r>
        <w:r w:rsidR="00556B46">
          <w:rPr>
            <w:noProof/>
            <w:webHidden/>
          </w:rPr>
          <w:fldChar w:fldCharType="begin"/>
        </w:r>
        <w:r w:rsidR="00556B46">
          <w:rPr>
            <w:noProof/>
            <w:webHidden/>
          </w:rPr>
          <w:instrText xml:space="preserve"> PAGEREF _Toc48305660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40ECF913" w14:textId="3EC6F4A2"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1" w:history="1">
        <w:r w:rsidR="00556B46" w:rsidRPr="003A774B">
          <w:rPr>
            <w:rStyle w:val="Hyperlink"/>
            <w:rFonts w:cs="Calibri"/>
            <w:noProof/>
          </w:rPr>
          <w:t>1.2</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Denumirea achiziţiei</w:t>
        </w:r>
        <w:r w:rsidR="00556B46">
          <w:rPr>
            <w:noProof/>
            <w:webHidden/>
          </w:rPr>
          <w:tab/>
        </w:r>
        <w:r w:rsidR="00556B46">
          <w:rPr>
            <w:noProof/>
            <w:webHidden/>
          </w:rPr>
          <w:fldChar w:fldCharType="begin"/>
        </w:r>
        <w:r w:rsidR="00556B46">
          <w:rPr>
            <w:noProof/>
            <w:webHidden/>
          </w:rPr>
          <w:instrText xml:space="preserve"> PAGEREF _Toc48305661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5E1C2471" w14:textId="2F849117"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2" w:history="1">
        <w:r w:rsidR="00556B46" w:rsidRPr="003A774B">
          <w:rPr>
            <w:rStyle w:val="Hyperlink"/>
            <w:rFonts w:cs="Calibri"/>
            <w:noProof/>
          </w:rPr>
          <w:t>1.3</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Autoritatea contractanta</w:t>
        </w:r>
        <w:r w:rsidR="00556B46">
          <w:rPr>
            <w:noProof/>
            <w:webHidden/>
          </w:rPr>
          <w:tab/>
        </w:r>
        <w:r w:rsidR="00556B46">
          <w:rPr>
            <w:noProof/>
            <w:webHidden/>
          </w:rPr>
          <w:fldChar w:fldCharType="begin"/>
        </w:r>
        <w:r w:rsidR="00556B46">
          <w:rPr>
            <w:noProof/>
            <w:webHidden/>
          </w:rPr>
          <w:instrText xml:space="preserve"> PAGEREF _Toc48305662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78AEFB62" w14:textId="376250BC"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3" w:history="1">
        <w:r w:rsidR="00556B46" w:rsidRPr="003A774B">
          <w:rPr>
            <w:rStyle w:val="Hyperlink"/>
            <w:rFonts w:cs="Calibri"/>
            <w:noProof/>
          </w:rPr>
          <w:t>1.4</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Informatii generale</w:t>
        </w:r>
        <w:r w:rsidR="00556B46">
          <w:rPr>
            <w:noProof/>
            <w:webHidden/>
          </w:rPr>
          <w:tab/>
        </w:r>
        <w:r w:rsidR="00556B46">
          <w:rPr>
            <w:noProof/>
            <w:webHidden/>
          </w:rPr>
          <w:fldChar w:fldCharType="begin"/>
        </w:r>
        <w:r w:rsidR="00556B46">
          <w:rPr>
            <w:noProof/>
            <w:webHidden/>
          </w:rPr>
          <w:instrText xml:space="preserve"> PAGEREF _Toc48305663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6BEED3DD" w14:textId="506056EC"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4" w:history="1">
        <w:r w:rsidR="00556B46" w:rsidRPr="003A774B">
          <w:rPr>
            <w:rStyle w:val="Hyperlink"/>
            <w:rFonts w:cs="Calibri"/>
            <w:noProof/>
          </w:rPr>
          <w:t>1.5</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Obiectul contractului</w:t>
        </w:r>
        <w:r w:rsidR="00556B46">
          <w:rPr>
            <w:noProof/>
            <w:webHidden/>
          </w:rPr>
          <w:tab/>
        </w:r>
        <w:r w:rsidR="00556B46">
          <w:rPr>
            <w:noProof/>
            <w:webHidden/>
          </w:rPr>
          <w:fldChar w:fldCharType="begin"/>
        </w:r>
        <w:r w:rsidR="00556B46">
          <w:rPr>
            <w:noProof/>
            <w:webHidden/>
          </w:rPr>
          <w:instrText xml:space="preserve"> PAGEREF _Toc48305664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4442A977" w14:textId="096554E8"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5" w:history="1">
        <w:r w:rsidR="00556B46" w:rsidRPr="003A774B">
          <w:rPr>
            <w:rStyle w:val="Hyperlink"/>
            <w:rFonts w:cs="Calibri"/>
            <w:noProof/>
          </w:rPr>
          <w:t>1.6</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Durata contractului</w:t>
        </w:r>
        <w:r w:rsidR="00556B46">
          <w:rPr>
            <w:noProof/>
            <w:webHidden/>
          </w:rPr>
          <w:tab/>
        </w:r>
        <w:r w:rsidR="00556B46">
          <w:rPr>
            <w:noProof/>
            <w:webHidden/>
          </w:rPr>
          <w:fldChar w:fldCharType="begin"/>
        </w:r>
        <w:r w:rsidR="00556B46">
          <w:rPr>
            <w:noProof/>
            <w:webHidden/>
          </w:rPr>
          <w:instrText xml:space="preserve"> PAGEREF _Toc48305665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4C6C0E86" w14:textId="60DEE795"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6" w:history="1">
        <w:r w:rsidR="00556B46" w:rsidRPr="003A774B">
          <w:rPr>
            <w:rStyle w:val="Hyperlink"/>
            <w:rFonts w:cs="Calibri"/>
            <w:noProof/>
          </w:rPr>
          <w:t>1.7</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Domeniul lucrărilor</w:t>
        </w:r>
        <w:r w:rsidR="00556B46">
          <w:rPr>
            <w:noProof/>
            <w:webHidden/>
          </w:rPr>
          <w:tab/>
        </w:r>
        <w:r w:rsidR="00556B46">
          <w:rPr>
            <w:noProof/>
            <w:webHidden/>
          </w:rPr>
          <w:fldChar w:fldCharType="begin"/>
        </w:r>
        <w:r w:rsidR="00556B46">
          <w:rPr>
            <w:noProof/>
            <w:webHidden/>
          </w:rPr>
          <w:instrText xml:space="preserve"> PAGEREF _Toc48305666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687611C7" w14:textId="27FC365B"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7" w:history="1">
        <w:r w:rsidR="00556B46" w:rsidRPr="003A774B">
          <w:rPr>
            <w:rStyle w:val="Hyperlink"/>
            <w:rFonts w:cs="Calibri"/>
            <w:noProof/>
            <w:lang w:val="en-US"/>
          </w:rPr>
          <w:t>1.8</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Descrierea proiectului</w:t>
        </w:r>
        <w:r w:rsidR="00556B46">
          <w:rPr>
            <w:noProof/>
            <w:webHidden/>
          </w:rPr>
          <w:tab/>
        </w:r>
        <w:r w:rsidR="00556B46">
          <w:rPr>
            <w:noProof/>
            <w:webHidden/>
          </w:rPr>
          <w:fldChar w:fldCharType="begin"/>
        </w:r>
        <w:r w:rsidR="00556B46">
          <w:rPr>
            <w:noProof/>
            <w:webHidden/>
          </w:rPr>
          <w:instrText xml:space="preserve"> PAGEREF _Toc48305667 \h </w:instrText>
        </w:r>
        <w:r w:rsidR="00556B46">
          <w:rPr>
            <w:noProof/>
            <w:webHidden/>
          </w:rPr>
        </w:r>
        <w:r w:rsidR="00556B46">
          <w:rPr>
            <w:noProof/>
            <w:webHidden/>
          </w:rPr>
          <w:fldChar w:fldCharType="separate"/>
        </w:r>
        <w:r w:rsidR="000E067A">
          <w:rPr>
            <w:noProof/>
            <w:webHidden/>
          </w:rPr>
          <w:t>4</w:t>
        </w:r>
        <w:r w:rsidR="00556B46">
          <w:rPr>
            <w:noProof/>
            <w:webHidden/>
          </w:rPr>
          <w:fldChar w:fldCharType="end"/>
        </w:r>
      </w:hyperlink>
    </w:p>
    <w:p w14:paraId="1494FD1A" w14:textId="40243464" w:rsidR="00556B46" w:rsidRDefault="005D5F7E">
      <w:pPr>
        <w:pStyle w:val="TOC1"/>
        <w:tabs>
          <w:tab w:val="right" w:leader="dot" w:pos="10195"/>
        </w:tabs>
        <w:rPr>
          <w:rFonts w:asciiTheme="minorHAnsi" w:eastAsiaTheme="minorEastAsia" w:hAnsiTheme="minorHAnsi" w:cstheme="minorBidi"/>
          <w:b w:val="0"/>
          <w:bCs w:val="0"/>
          <w:caps w:val="0"/>
          <w:noProof/>
          <w:sz w:val="22"/>
          <w:szCs w:val="22"/>
          <w:lang w:val="en-US"/>
        </w:rPr>
      </w:pPr>
      <w:hyperlink w:anchor="_Toc48305668" w:history="1">
        <w:r w:rsidR="00556B46" w:rsidRPr="003A774B">
          <w:rPr>
            <w:rStyle w:val="Hyperlink"/>
            <w:rFonts w:cs="Calibri"/>
            <w:noProof/>
          </w:rPr>
          <w:t>Cerinţe minimale</w:t>
        </w:r>
        <w:r w:rsidR="00556B46">
          <w:rPr>
            <w:noProof/>
            <w:webHidden/>
          </w:rPr>
          <w:tab/>
        </w:r>
        <w:r w:rsidR="00556B46">
          <w:rPr>
            <w:noProof/>
            <w:webHidden/>
          </w:rPr>
          <w:fldChar w:fldCharType="begin"/>
        </w:r>
        <w:r w:rsidR="00556B46">
          <w:rPr>
            <w:noProof/>
            <w:webHidden/>
          </w:rPr>
          <w:instrText xml:space="preserve"> PAGEREF _Toc48305668 \h </w:instrText>
        </w:r>
        <w:r w:rsidR="00556B46">
          <w:rPr>
            <w:noProof/>
            <w:webHidden/>
          </w:rPr>
        </w:r>
        <w:r w:rsidR="00556B46">
          <w:rPr>
            <w:noProof/>
            <w:webHidden/>
          </w:rPr>
          <w:fldChar w:fldCharType="separate"/>
        </w:r>
        <w:r w:rsidR="000E067A">
          <w:rPr>
            <w:noProof/>
            <w:webHidden/>
          </w:rPr>
          <w:t>5</w:t>
        </w:r>
        <w:r w:rsidR="00556B46">
          <w:rPr>
            <w:noProof/>
            <w:webHidden/>
          </w:rPr>
          <w:fldChar w:fldCharType="end"/>
        </w:r>
      </w:hyperlink>
    </w:p>
    <w:p w14:paraId="32BE80F3" w14:textId="75B6F877"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69" w:history="1">
        <w:r w:rsidR="00556B46" w:rsidRPr="003A774B">
          <w:rPr>
            <w:rStyle w:val="Hyperlink"/>
            <w:rFonts w:cs="Calibri"/>
            <w:noProof/>
          </w:rPr>
          <w:t>2.1</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Proiectare</w:t>
        </w:r>
        <w:r w:rsidR="00556B46">
          <w:rPr>
            <w:noProof/>
            <w:webHidden/>
          </w:rPr>
          <w:tab/>
        </w:r>
        <w:r w:rsidR="00556B46">
          <w:rPr>
            <w:noProof/>
            <w:webHidden/>
          </w:rPr>
          <w:fldChar w:fldCharType="begin"/>
        </w:r>
        <w:r w:rsidR="00556B46">
          <w:rPr>
            <w:noProof/>
            <w:webHidden/>
          </w:rPr>
          <w:instrText xml:space="preserve"> PAGEREF _Toc48305669 \h </w:instrText>
        </w:r>
        <w:r w:rsidR="00556B46">
          <w:rPr>
            <w:noProof/>
            <w:webHidden/>
          </w:rPr>
        </w:r>
        <w:r w:rsidR="00556B46">
          <w:rPr>
            <w:noProof/>
            <w:webHidden/>
          </w:rPr>
          <w:fldChar w:fldCharType="separate"/>
        </w:r>
        <w:r w:rsidR="000E067A">
          <w:rPr>
            <w:noProof/>
            <w:webHidden/>
          </w:rPr>
          <w:t>5</w:t>
        </w:r>
        <w:r w:rsidR="00556B46">
          <w:rPr>
            <w:noProof/>
            <w:webHidden/>
          </w:rPr>
          <w:fldChar w:fldCharType="end"/>
        </w:r>
      </w:hyperlink>
    </w:p>
    <w:p w14:paraId="5165AE16" w14:textId="13E03F5E"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70" w:history="1">
        <w:r w:rsidR="00556B46" w:rsidRPr="003A774B">
          <w:rPr>
            <w:rStyle w:val="Hyperlink"/>
            <w:rFonts w:cs="Calibri"/>
            <w:noProof/>
          </w:rPr>
          <w:t>Proiectul luminotehnic</w:t>
        </w:r>
        <w:r w:rsidR="00556B46">
          <w:rPr>
            <w:noProof/>
            <w:webHidden/>
          </w:rPr>
          <w:tab/>
        </w:r>
        <w:r w:rsidR="00556B46">
          <w:rPr>
            <w:noProof/>
            <w:webHidden/>
          </w:rPr>
          <w:fldChar w:fldCharType="begin"/>
        </w:r>
        <w:r w:rsidR="00556B46">
          <w:rPr>
            <w:noProof/>
            <w:webHidden/>
          </w:rPr>
          <w:instrText xml:space="preserve"> PAGEREF _Toc48305670 \h </w:instrText>
        </w:r>
        <w:r w:rsidR="00556B46">
          <w:rPr>
            <w:noProof/>
            <w:webHidden/>
          </w:rPr>
        </w:r>
        <w:r w:rsidR="00556B46">
          <w:rPr>
            <w:noProof/>
            <w:webHidden/>
          </w:rPr>
          <w:fldChar w:fldCharType="separate"/>
        </w:r>
        <w:r w:rsidR="000E067A">
          <w:rPr>
            <w:noProof/>
            <w:webHidden/>
          </w:rPr>
          <w:t>6</w:t>
        </w:r>
        <w:r w:rsidR="00556B46">
          <w:rPr>
            <w:noProof/>
            <w:webHidden/>
          </w:rPr>
          <w:fldChar w:fldCharType="end"/>
        </w:r>
      </w:hyperlink>
    </w:p>
    <w:p w14:paraId="44D46A98" w14:textId="170B3628"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71" w:history="1">
        <w:r w:rsidR="00556B46" w:rsidRPr="003A774B">
          <w:rPr>
            <w:rStyle w:val="Hyperlink"/>
            <w:rFonts w:cs="Calibri"/>
            <w:noProof/>
          </w:rPr>
          <w:t>2.2</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Executie</w:t>
        </w:r>
        <w:r w:rsidR="00556B46">
          <w:rPr>
            <w:noProof/>
            <w:webHidden/>
          </w:rPr>
          <w:tab/>
        </w:r>
        <w:r w:rsidR="00556B46">
          <w:rPr>
            <w:noProof/>
            <w:webHidden/>
          </w:rPr>
          <w:fldChar w:fldCharType="begin"/>
        </w:r>
        <w:r w:rsidR="00556B46">
          <w:rPr>
            <w:noProof/>
            <w:webHidden/>
          </w:rPr>
          <w:instrText xml:space="preserve"> PAGEREF _Toc48305671 \h </w:instrText>
        </w:r>
        <w:r w:rsidR="00556B46">
          <w:rPr>
            <w:noProof/>
            <w:webHidden/>
          </w:rPr>
        </w:r>
        <w:r w:rsidR="00556B46">
          <w:rPr>
            <w:noProof/>
            <w:webHidden/>
          </w:rPr>
          <w:fldChar w:fldCharType="separate"/>
        </w:r>
        <w:r w:rsidR="000E067A">
          <w:rPr>
            <w:noProof/>
            <w:webHidden/>
          </w:rPr>
          <w:t>8</w:t>
        </w:r>
        <w:r w:rsidR="00556B46">
          <w:rPr>
            <w:noProof/>
            <w:webHidden/>
          </w:rPr>
          <w:fldChar w:fldCharType="end"/>
        </w:r>
      </w:hyperlink>
    </w:p>
    <w:p w14:paraId="240A1293" w14:textId="5F6DD437"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72" w:history="1">
        <w:r w:rsidR="00556B46" w:rsidRPr="003A774B">
          <w:rPr>
            <w:rStyle w:val="Hyperlink"/>
            <w:rFonts w:cs="Calibri"/>
            <w:noProof/>
          </w:rPr>
          <w:t>2.3</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Componentele sistemului de iluminat</w:t>
        </w:r>
        <w:r w:rsidR="00556B46">
          <w:rPr>
            <w:noProof/>
            <w:webHidden/>
          </w:rPr>
          <w:tab/>
        </w:r>
        <w:r w:rsidR="00556B46">
          <w:rPr>
            <w:noProof/>
            <w:webHidden/>
          </w:rPr>
          <w:fldChar w:fldCharType="begin"/>
        </w:r>
        <w:r w:rsidR="00556B46">
          <w:rPr>
            <w:noProof/>
            <w:webHidden/>
          </w:rPr>
          <w:instrText xml:space="preserve"> PAGEREF _Toc48305672 \h </w:instrText>
        </w:r>
        <w:r w:rsidR="00556B46">
          <w:rPr>
            <w:noProof/>
            <w:webHidden/>
          </w:rPr>
        </w:r>
        <w:r w:rsidR="00556B46">
          <w:rPr>
            <w:noProof/>
            <w:webHidden/>
          </w:rPr>
          <w:fldChar w:fldCharType="separate"/>
        </w:r>
        <w:r w:rsidR="000E067A">
          <w:rPr>
            <w:noProof/>
            <w:webHidden/>
          </w:rPr>
          <w:t>8</w:t>
        </w:r>
        <w:r w:rsidR="00556B46">
          <w:rPr>
            <w:noProof/>
            <w:webHidden/>
          </w:rPr>
          <w:fldChar w:fldCharType="end"/>
        </w:r>
      </w:hyperlink>
    </w:p>
    <w:p w14:paraId="31776493" w14:textId="46B94284"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73" w:history="1">
        <w:r w:rsidR="00556B46" w:rsidRPr="003A774B">
          <w:rPr>
            <w:rStyle w:val="Hyperlink"/>
            <w:noProof/>
          </w:rPr>
          <w:t>Aparate de iluminat</w:t>
        </w:r>
        <w:r w:rsidR="00556B46">
          <w:rPr>
            <w:noProof/>
            <w:webHidden/>
          </w:rPr>
          <w:tab/>
        </w:r>
        <w:r w:rsidR="00556B46">
          <w:rPr>
            <w:noProof/>
            <w:webHidden/>
          </w:rPr>
          <w:fldChar w:fldCharType="begin"/>
        </w:r>
        <w:r w:rsidR="00556B46">
          <w:rPr>
            <w:noProof/>
            <w:webHidden/>
          </w:rPr>
          <w:instrText xml:space="preserve"> PAGEREF _Toc48305673 \h </w:instrText>
        </w:r>
        <w:r w:rsidR="00556B46">
          <w:rPr>
            <w:noProof/>
            <w:webHidden/>
          </w:rPr>
        </w:r>
        <w:r w:rsidR="00556B46">
          <w:rPr>
            <w:noProof/>
            <w:webHidden/>
          </w:rPr>
          <w:fldChar w:fldCharType="separate"/>
        </w:r>
        <w:r w:rsidR="000E067A">
          <w:rPr>
            <w:noProof/>
            <w:webHidden/>
          </w:rPr>
          <w:t>8</w:t>
        </w:r>
        <w:r w:rsidR="00556B46">
          <w:rPr>
            <w:noProof/>
            <w:webHidden/>
          </w:rPr>
          <w:fldChar w:fldCharType="end"/>
        </w:r>
      </w:hyperlink>
    </w:p>
    <w:p w14:paraId="4C5A26B4" w14:textId="57BEBC11"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74" w:history="1">
        <w:r w:rsidR="00556B46" w:rsidRPr="003A774B">
          <w:rPr>
            <w:rStyle w:val="Hyperlink"/>
            <w:rFonts w:cs="Calibri"/>
            <w:b/>
            <w:noProof/>
          </w:rPr>
          <w:t>Documente obligatorii – prezentate in oferta tehnica</w:t>
        </w:r>
        <w:r w:rsidR="00556B46">
          <w:rPr>
            <w:noProof/>
            <w:webHidden/>
          </w:rPr>
          <w:tab/>
        </w:r>
        <w:r w:rsidR="00556B46">
          <w:rPr>
            <w:noProof/>
            <w:webHidden/>
          </w:rPr>
          <w:fldChar w:fldCharType="begin"/>
        </w:r>
        <w:r w:rsidR="00556B46">
          <w:rPr>
            <w:noProof/>
            <w:webHidden/>
          </w:rPr>
          <w:instrText xml:space="preserve"> PAGEREF _Toc48305674 \h </w:instrText>
        </w:r>
        <w:r w:rsidR="00556B46">
          <w:rPr>
            <w:noProof/>
            <w:webHidden/>
          </w:rPr>
        </w:r>
        <w:r w:rsidR="00556B46">
          <w:rPr>
            <w:noProof/>
            <w:webHidden/>
          </w:rPr>
          <w:fldChar w:fldCharType="separate"/>
        </w:r>
        <w:r w:rsidR="000E067A">
          <w:rPr>
            <w:noProof/>
            <w:webHidden/>
          </w:rPr>
          <w:t>8</w:t>
        </w:r>
        <w:r w:rsidR="00556B46">
          <w:rPr>
            <w:noProof/>
            <w:webHidden/>
          </w:rPr>
          <w:fldChar w:fldCharType="end"/>
        </w:r>
      </w:hyperlink>
    </w:p>
    <w:p w14:paraId="398BB649" w14:textId="3242F608" w:rsidR="00556B46" w:rsidRDefault="005D5F7E">
      <w:pPr>
        <w:pStyle w:val="TOC5"/>
        <w:tabs>
          <w:tab w:val="left" w:pos="1760"/>
          <w:tab w:val="right" w:leader="dot" w:pos="10195"/>
        </w:tabs>
        <w:rPr>
          <w:rFonts w:asciiTheme="minorHAnsi" w:eastAsiaTheme="minorEastAsia" w:hAnsiTheme="minorHAnsi" w:cstheme="minorBidi"/>
          <w:noProof/>
          <w:sz w:val="22"/>
          <w:szCs w:val="22"/>
          <w:lang w:val="en-US"/>
        </w:rPr>
      </w:pPr>
      <w:hyperlink w:anchor="_Toc48305675" w:history="1">
        <w:r w:rsidR="00556B46" w:rsidRPr="003A774B">
          <w:rPr>
            <w:rStyle w:val="Hyperlink"/>
            <w:noProof/>
          </w:rPr>
          <w:t>2.3.1.1.1</w:t>
        </w:r>
        <w:r w:rsidR="00556B46">
          <w:rPr>
            <w:rFonts w:asciiTheme="minorHAnsi" w:eastAsiaTheme="minorEastAsia" w:hAnsiTheme="minorHAnsi" w:cstheme="minorBidi"/>
            <w:noProof/>
            <w:sz w:val="22"/>
            <w:szCs w:val="22"/>
            <w:lang w:val="en-US"/>
          </w:rPr>
          <w:tab/>
        </w:r>
        <w:r w:rsidR="00556B46" w:rsidRPr="003A774B">
          <w:rPr>
            <w:rStyle w:val="Hyperlink"/>
            <w:noProof/>
          </w:rPr>
          <w:t>Fisele tehnice pentru produsele ofertate</w:t>
        </w:r>
        <w:r w:rsidR="00556B46">
          <w:rPr>
            <w:noProof/>
            <w:webHidden/>
          </w:rPr>
          <w:tab/>
        </w:r>
        <w:r w:rsidR="00556B46">
          <w:rPr>
            <w:noProof/>
            <w:webHidden/>
          </w:rPr>
          <w:fldChar w:fldCharType="begin"/>
        </w:r>
        <w:r w:rsidR="00556B46">
          <w:rPr>
            <w:noProof/>
            <w:webHidden/>
          </w:rPr>
          <w:instrText xml:space="preserve"> PAGEREF _Toc48305675 \h </w:instrText>
        </w:r>
        <w:r w:rsidR="00556B46">
          <w:rPr>
            <w:noProof/>
            <w:webHidden/>
          </w:rPr>
        </w:r>
        <w:r w:rsidR="00556B46">
          <w:rPr>
            <w:noProof/>
            <w:webHidden/>
          </w:rPr>
          <w:fldChar w:fldCharType="separate"/>
        </w:r>
        <w:r w:rsidR="000E067A">
          <w:rPr>
            <w:noProof/>
            <w:webHidden/>
          </w:rPr>
          <w:t>8</w:t>
        </w:r>
        <w:r w:rsidR="00556B46">
          <w:rPr>
            <w:noProof/>
            <w:webHidden/>
          </w:rPr>
          <w:fldChar w:fldCharType="end"/>
        </w:r>
      </w:hyperlink>
    </w:p>
    <w:p w14:paraId="3FDCE1C4" w14:textId="73BEA442" w:rsidR="00556B46" w:rsidRDefault="005D5F7E">
      <w:pPr>
        <w:pStyle w:val="TOC5"/>
        <w:tabs>
          <w:tab w:val="left" w:pos="1760"/>
          <w:tab w:val="right" w:leader="dot" w:pos="10195"/>
        </w:tabs>
        <w:rPr>
          <w:rFonts w:asciiTheme="minorHAnsi" w:eastAsiaTheme="minorEastAsia" w:hAnsiTheme="minorHAnsi" w:cstheme="minorBidi"/>
          <w:noProof/>
          <w:sz w:val="22"/>
          <w:szCs w:val="22"/>
          <w:lang w:val="en-US"/>
        </w:rPr>
      </w:pPr>
      <w:hyperlink w:anchor="_Toc48305676" w:history="1">
        <w:r w:rsidR="00556B46" w:rsidRPr="003A774B">
          <w:rPr>
            <w:rStyle w:val="Hyperlink"/>
            <w:noProof/>
          </w:rPr>
          <w:t>2.3.1.1.2</w:t>
        </w:r>
        <w:r w:rsidR="00556B46">
          <w:rPr>
            <w:rFonts w:asciiTheme="minorHAnsi" w:eastAsiaTheme="minorEastAsia" w:hAnsiTheme="minorHAnsi" w:cstheme="minorBidi"/>
            <w:noProof/>
            <w:sz w:val="22"/>
            <w:szCs w:val="22"/>
            <w:lang w:val="en-US"/>
          </w:rPr>
          <w:tab/>
        </w:r>
        <w:r w:rsidR="00556B46" w:rsidRPr="003A774B">
          <w:rPr>
            <w:rStyle w:val="Hyperlink"/>
            <w:noProof/>
          </w:rPr>
          <w:t>Declaratii/certificate de conformitate ,,EC’’</w:t>
        </w:r>
        <w:r w:rsidR="00556B46">
          <w:rPr>
            <w:noProof/>
            <w:webHidden/>
          </w:rPr>
          <w:tab/>
        </w:r>
        <w:r w:rsidR="00556B46">
          <w:rPr>
            <w:noProof/>
            <w:webHidden/>
          </w:rPr>
          <w:fldChar w:fldCharType="begin"/>
        </w:r>
        <w:r w:rsidR="00556B46">
          <w:rPr>
            <w:noProof/>
            <w:webHidden/>
          </w:rPr>
          <w:instrText xml:space="preserve"> PAGEREF _Toc48305676 \h </w:instrText>
        </w:r>
        <w:r w:rsidR="00556B46">
          <w:rPr>
            <w:noProof/>
            <w:webHidden/>
          </w:rPr>
        </w:r>
        <w:r w:rsidR="00556B46">
          <w:rPr>
            <w:noProof/>
            <w:webHidden/>
          </w:rPr>
          <w:fldChar w:fldCharType="separate"/>
        </w:r>
        <w:r w:rsidR="000E067A">
          <w:rPr>
            <w:noProof/>
            <w:webHidden/>
          </w:rPr>
          <w:t>8</w:t>
        </w:r>
        <w:r w:rsidR="00556B46">
          <w:rPr>
            <w:noProof/>
            <w:webHidden/>
          </w:rPr>
          <w:fldChar w:fldCharType="end"/>
        </w:r>
      </w:hyperlink>
    </w:p>
    <w:p w14:paraId="17CDEE7A" w14:textId="4FD4DE5D" w:rsidR="00556B46" w:rsidRDefault="005D5F7E">
      <w:pPr>
        <w:pStyle w:val="TOC5"/>
        <w:tabs>
          <w:tab w:val="left" w:pos="1760"/>
          <w:tab w:val="right" w:leader="dot" w:pos="10195"/>
        </w:tabs>
        <w:rPr>
          <w:rFonts w:asciiTheme="minorHAnsi" w:eastAsiaTheme="minorEastAsia" w:hAnsiTheme="minorHAnsi" w:cstheme="minorBidi"/>
          <w:noProof/>
          <w:sz w:val="22"/>
          <w:szCs w:val="22"/>
          <w:lang w:val="en-US"/>
        </w:rPr>
      </w:pPr>
      <w:hyperlink w:anchor="_Toc48305677" w:history="1">
        <w:r w:rsidR="00556B46" w:rsidRPr="003A774B">
          <w:rPr>
            <w:rStyle w:val="Hyperlink"/>
            <w:noProof/>
          </w:rPr>
          <w:t>2.3.1.1.3</w:t>
        </w:r>
        <w:r w:rsidR="00556B46">
          <w:rPr>
            <w:rFonts w:asciiTheme="minorHAnsi" w:eastAsiaTheme="minorEastAsia" w:hAnsiTheme="minorHAnsi" w:cstheme="minorBidi"/>
            <w:noProof/>
            <w:sz w:val="22"/>
            <w:szCs w:val="22"/>
            <w:lang w:val="en-US"/>
          </w:rPr>
          <w:tab/>
        </w:r>
        <w:r w:rsidR="00556B46" w:rsidRPr="003A774B">
          <w:rPr>
            <w:rStyle w:val="Hyperlink"/>
            <w:noProof/>
          </w:rPr>
          <w:t>Buletinele de incercare</w:t>
        </w:r>
        <w:r w:rsidR="00556B46">
          <w:rPr>
            <w:noProof/>
            <w:webHidden/>
          </w:rPr>
          <w:tab/>
        </w:r>
        <w:r w:rsidR="00556B46">
          <w:rPr>
            <w:noProof/>
            <w:webHidden/>
          </w:rPr>
          <w:fldChar w:fldCharType="begin"/>
        </w:r>
        <w:r w:rsidR="00556B46">
          <w:rPr>
            <w:noProof/>
            <w:webHidden/>
          </w:rPr>
          <w:instrText xml:space="preserve"> PAGEREF _Toc48305677 \h </w:instrText>
        </w:r>
        <w:r w:rsidR="00556B46">
          <w:rPr>
            <w:noProof/>
            <w:webHidden/>
          </w:rPr>
        </w:r>
        <w:r w:rsidR="00556B46">
          <w:rPr>
            <w:noProof/>
            <w:webHidden/>
          </w:rPr>
          <w:fldChar w:fldCharType="separate"/>
        </w:r>
        <w:r w:rsidR="000E067A">
          <w:rPr>
            <w:noProof/>
            <w:webHidden/>
          </w:rPr>
          <w:t>8</w:t>
        </w:r>
        <w:r w:rsidR="00556B46">
          <w:rPr>
            <w:noProof/>
            <w:webHidden/>
          </w:rPr>
          <w:fldChar w:fldCharType="end"/>
        </w:r>
      </w:hyperlink>
    </w:p>
    <w:p w14:paraId="524282BB" w14:textId="64D82924" w:rsidR="00556B46" w:rsidRDefault="005D5F7E">
      <w:pPr>
        <w:pStyle w:val="TOC5"/>
        <w:tabs>
          <w:tab w:val="left" w:pos="1760"/>
          <w:tab w:val="right" w:leader="dot" w:pos="10195"/>
        </w:tabs>
        <w:rPr>
          <w:rFonts w:asciiTheme="minorHAnsi" w:eastAsiaTheme="minorEastAsia" w:hAnsiTheme="minorHAnsi" w:cstheme="minorBidi"/>
          <w:noProof/>
          <w:sz w:val="22"/>
          <w:szCs w:val="22"/>
          <w:lang w:val="en-US"/>
        </w:rPr>
      </w:pPr>
      <w:hyperlink w:anchor="_Toc48305678" w:history="1">
        <w:r w:rsidR="00556B46" w:rsidRPr="003A774B">
          <w:rPr>
            <w:rStyle w:val="Hyperlink"/>
            <w:noProof/>
          </w:rPr>
          <w:t>2.3.1.1.4</w:t>
        </w:r>
        <w:r w:rsidR="00556B46">
          <w:rPr>
            <w:rFonts w:asciiTheme="minorHAnsi" w:eastAsiaTheme="minorEastAsia" w:hAnsiTheme="minorHAnsi" w:cstheme="minorBidi"/>
            <w:noProof/>
            <w:sz w:val="22"/>
            <w:szCs w:val="22"/>
            <w:lang w:val="en-US"/>
          </w:rPr>
          <w:tab/>
        </w:r>
        <w:r w:rsidR="00556B46" w:rsidRPr="003A774B">
          <w:rPr>
            <w:rStyle w:val="Hyperlink"/>
            <w:noProof/>
          </w:rPr>
          <w:t>Buletinele de incercare fotometrica</w:t>
        </w:r>
        <w:r w:rsidR="00556B46">
          <w:rPr>
            <w:noProof/>
            <w:webHidden/>
          </w:rPr>
          <w:tab/>
        </w:r>
        <w:r w:rsidR="00556B46">
          <w:rPr>
            <w:noProof/>
            <w:webHidden/>
          </w:rPr>
          <w:fldChar w:fldCharType="begin"/>
        </w:r>
        <w:r w:rsidR="00556B46">
          <w:rPr>
            <w:noProof/>
            <w:webHidden/>
          </w:rPr>
          <w:instrText xml:space="preserve"> PAGEREF _Toc48305678 \h </w:instrText>
        </w:r>
        <w:r w:rsidR="00556B46">
          <w:rPr>
            <w:noProof/>
            <w:webHidden/>
          </w:rPr>
        </w:r>
        <w:r w:rsidR="00556B46">
          <w:rPr>
            <w:noProof/>
            <w:webHidden/>
          </w:rPr>
          <w:fldChar w:fldCharType="separate"/>
        </w:r>
        <w:r w:rsidR="000E067A">
          <w:rPr>
            <w:noProof/>
            <w:webHidden/>
          </w:rPr>
          <w:t>9</w:t>
        </w:r>
        <w:r w:rsidR="00556B46">
          <w:rPr>
            <w:noProof/>
            <w:webHidden/>
          </w:rPr>
          <w:fldChar w:fldCharType="end"/>
        </w:r>
      </w:hyperlink>
    </w:p>
    <w:p w14:paraId="5C9E138D" w14:textId="045A5982" w:rsidR="00556B46" w:rsidRDefault="005D5F7E">
      <w:pPr>
        <w:pStyle w:val="TOC5"/>
        <w:tabs>
          <w:tab w:val="left" w:pos="1760"/>
          <w:tab w:val="right" w:leader="dot" w:pos="10195"/>
        </w:tabs>
        <w:rPr>
          <w:rFonts w:asciiTheme="minorHAnsi" w:eastAsiaTheme="minorEastAsia" w:hAnsiTheme="minorHAnsi" w:cstheme="minorBidi"/>
          <w:noProof/>
          <w:sz w:val="22"/>
          <w:szCs w:val="22"/>
          <w:lang w:val="en-US"/>
        </w:rPr>
      </w:pPr>
      <w:hyperlink w:anchor="_Toc48305679" w:history="1">
        <w:r w:rsidR="00556B46" w:rsidRPr="003A774B">
          <w:rPr>
            <w:rStyle w:val="Hyperlink"/>
            <w:noProof/>
          </w:rPr>
          <w:t>2.3.1.1.5</w:t>
        </w:r>
        <w:r w:rsidR="00556B46">
          <w:rPr>
            <w:rFonts w:asciiTheme="minorHAnsi" w:eastAsiaTheme="minorEastAsia" w:hAnsiTheme="minorHAnsi" w:cstheme="minorBidi"/>
            <w:noProof/>
            <w:sz w:val="22"/>
            <w:szCs w:val="22"/>
            <w:lang w:val="en-US"/>
          </w:rPr>
          <w:tab/>
        </w:r>
        <w:r w:rsidR="00556B46" w:rsidRPr="003A774B">
          <w:rPr>
            <w:rStyle w:val="Hyperlink"/>
            <w:noProof/>
          </w:rPr>
          <w:t>Buletine de incercare privind compatibilitatea electromagnetica</w:t>
        </w:r>
        <w:r w:rsidR="00556B46">
          <w:rPr>
            <w:noProof/>
            <w:webHidden/>
          </w:rPr>
          <w:tab/>
        </w:r>
        <w:r w:rsidR="00556B46">
          <w:rPr>
            <w:noProof/>
            <w:webHidden/>
          </w:rPr>
          <w:fldChar w:fldCharType="begin"/>
        </w:r>
        <w:r w:rsidR="00556B46">
          <w:rPr>
            <w:noProof/>
            <w:webHidden/>
          </w:rPr>
          <w:instrText xml:space="preserve"> PAGEREF _Toc48305679 \h </w:instrText>
        </w:r>
        <w:r w:rsidR="00556B46">
          <w:rPr>
            <w:noProof/>
            <w:webHidden/>
          </w:rPr>
        </w:r>
        <w:r w:rsidR="00556B46">
          <w:rPr>
            <w:noProof/>
            <w:webHidden/>
          </w:rPr>
          <w:fldChar w:fldCharType="separate"/>
        </w:r>
        <w:r w:rsidR="000E067A">
          <w:rPr>
            <w:noProof/>
            <w:webHidden/>
          </w:rPr>
          <w:t>10</w:t>
        </w:r>
        <w:r w:rsidR="00556B46">
          <w:rPr>
            <w:noProof/>
            <w:webHidden/>
          </w:rPr>
          <w:fldChar w:fldCharType="end"/>
        </w:r>
      </w:hyperlink>
    </w:p>
    <w:p w14:paraId="3760FD56" w14:textId="422EE39D" w:rsidR="00556B46" w:rsidRDefault="005D5F7E">
      <w:pPr>
        <w:pStyle w:val="TOC4"/>
        <w:tabs>
          <w:tab w:val="left" w:pos="1540"/>
          <w:tab w:val="right" w:leader="dot" w:pos="10195"/>
        </w:tabs>
        <w:rPr>
          <w:rFonts w:asciiTheme="minorHAnsi" w:eastAsiaTheme="minorEastAsia" w:hAnsiTheme="minorHAnsi" w:cstheme="minorBidi"/>
          <w:noProof/>
          <w:sz w:val="22"/>
          <w:szCs w:val="22"/>
          <w:lang w:val="en-US"/>
        </w:rPr>
      </w:pPr>
      <w:hyperlink w:anchor="_Toc48305680" w:history="1">
        <w:r w:rsidR="00556B46" w:rsidRPr="003A774B">
          <w:rPr>
            <w:rStyle w:val="Hyperlink"/>
            <w:noProof/>
            <w:lang w:val="en-US"/>
          </w:rPr>
          <w:t>2.3.1.2</w:t>
        </w:r>
        <w:r w:rsidR="00556B46">
          <w:rPr>
            <w:rFonts w:asciiTheme="minorHAnsi" w:eastAsiaTheme="minorEastAsia" w:hAnsiTheme="minorHAnsi" w:cstheme="minorBidi"/>
            <w:noProof/>
            <w:sz w:val="22"/>
            <w:szCs w:val="22"/>
            <w:lang w:val="en-US"/>
          </w:rPr>
          <w:tab/>
        </w:r>
        <w:r w:rsidR="00556B46" w:rsidRPr="003A774B">
          <w:rPr>
            <w:rStyle w:val="Hyperlink"/>
            <w:noProof/>
            <w:lang w:val="en-US"/>
          </w:rPr>
          <w:t xml:space="preserve">Cerinţe </w:t>
        </w:r>
        <w:r w:rsidR="00556B46" w:rsidRPr="003A774B">
          <w:rPr>
            <w:rStyle w:val="Hyperlink"/>
            <w:noProof/>
          </w:rPr>
          <w:t>tehnice</w:t>
        </w:r>
        <w:r w:rsidR="00556B46" w:rsidRPr="003A774B">
          <w:rPr>
            <w:rStyle w:val="Hyperlink"/>
            <w:noProof/>
            <w:lang w:val="en-US"/>
          </w:rPr>
          <w:t xml:space="preserve"> minime</w:t>
        </w:r>
        <w:r w:rsidR="00556B46">
          <w:rPr>
            <w:noProof/>
            <w:webHidden/>
          </w:rPr>
          <w:tab/>
        </w:r>
        <w:r w:rsidR="00556B46">
          <w:rPr>
            <w:noProof/>
            <w:webHidden/>
          </w:rPr>
          <w:fldChar w:fldCharType="begin"/>
        </w:r>
        <w:r w:rsidR="00556B46">
          <w:rPr>
            <w:noProof/>
            <w:webHidden/>
          </w:rPr>
          <w:instrText xml:space="preserve"> PAGEREF _Toc48305680 \h </w:instrText>
        </w:r>
        <w:r w:rsidR="00556B46">
          <w:rPr>
            <w:noProof/>
            <w:webHidden/>
          </w:rPr>
        </w:r>
        <w:r w:rsidR="00556B46">
          <w:rPr>
            <w:noProof/>
            <w:webHidden/>
          </w:rPr>
          <w:fldChar w:fldCharType="separate"/>
        </w:r>
        <w:r w:rsidR="000E067A">
          <w:rPr>
            <w:noProof/>
            <w:webHidden/>
          </w:rPr>
          <w:t>10</w:t>
        </w:r>
        <w:r w:rsidR="00556B46">
          <w:rPr>
            <w:noProof/>
            <w:webHidden/>
          </w:rPr>
          <w:fldChar w:fldCharType="end"/>
        </w:r>
      </w:hyperlink>
    </w:p>
    <w:p w14:paraId="1EE3A269" w14:textId="50A4ABAF"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81" w:history="1">
        <w:r w:rsidR="00556B46" w:rsidRPr="003A774B">
          <w:rPr>
            <w:rStyle w:val="Hyperlink"/>
            <w:noProof/>
          </w:rPr>
          <w:t>Stalpi</w:t>
        </w:r>
        <w:r w:rsidR="00556B46">
          <w:rPr>
            <w:noProof/>
            <w:webHidden/>
          </w:rPr>
          <w:tab/>
        </w:r>
        <w:r w:rsidR="00556B46">
          <w:rPr>
            <w:noProof/>
            <w:webHidden/>
          </w:rPr>
          <w:fldChar w:fldCharType="begin"/>
        </w:r>
        <w:r w:rsidR="00556B46">
          <w:rPr>
            <w:noProof/>
            <w:webHidden/>
          </w:rPr>
          <w:instrText xml:space="preserve"> PAGEREF _Toc48305681 \h </w:instrText>
        </w:r>
        <w:r w:rsidR="00556B46">
          <w:rPr>
            <w:noProof/>
            <w:webHidden/>
          </w:rPr>
        </w:r>
        <w:r w:rsidR="00556B46">
          <w:rPr>
            <w:noProof/>
            <w:webHidden/>
          </w:rPr>
          <w:fldChar w:fldCharType="separate"/>
        </w:r>
        <w:r w:rsidR="000E067A">
          <w:rPr>
            <w:noProof/>
            <w:webHidden/>
          </w:rPr>
          <w:t>11</w:t>
        </w:r>
        <w:r w:rsidR="00556B46">
          <w:rPr>
            <w:noProof/>
            <w:webHidden/>
          </w:rPr>
          <w:fldChar w:fldCharType="end"/>
        </w:r>
      </w:hyperlink>
    </w:p>
    <w:p w14:paraId="1DDA6BA4" w14:textId="3C22EFC5"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82" w:history="1">
        <w:r w:rsidR="00556B46" w:rsidRPr="003A774B">
          <w:rPr>
            <w:rStyle w:val="Hyperlink"/>
            <w:noProof/>
          </w:rPr>
          <w:t>Console</w:t>
        </w:r>
        <w:r w:rsidR="00556B46">
          <w:rPr>
            <w:noProof/>
            <w:webHidden/>
          </w:rPr>
          <w:tab/>
        </w:r>
        <w:r w:rsidR="00556B46">
          <w:rPr>
            <w:noProof/>
            <w:webHidden/>
          </w:rPr>
          <w:fldChar w:fldCharType="begin"/>
        </w:r>
        <w:r w:rsidR="00556B46">
          <w:rPr>
            <w:noProof/>
            <w:webHidden/>
          </w:rPr>
          <w:instrText xml:space="preserve"> PAGEREF _Toc48305682 \h </w:instrText>
        </w:r>
        <w:r w:rsidR="00556B46">
          <w:rPr>
            <w:noProof/>
            <w:webHidden/>
          </w:rPr>
        </w:r>
        <w:r w:rsidR="00556B46">
          <w:rPr>
            <w:noProof/>
            <w:webHidden/>
          </w:rPr>
          <w:fldChar w:fldCharType="separate"/>
        </w:r>
        <w:r w:rsidR="000E067A">
          <w:rPr>
            <w:noProof/>
            <w:webHidden/>
          </w:rPr>
          <w:t>11</w:t>
        </w:r>
        <w:r w:rsidR="00556B46">
          <w:rPr>
            <w:noProof/>
            <w:webHidden/>
          </w:rPr>
          <w:fldChar w:fldCharType="end"/>
        </w:r>
      </w:hyperlink>
    </w:p>
    <w:p w14:paraId="5F602FB8" w14:textId="142B6C19"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83" w:history="1">
        <w:r w:rsidR="00556B46" w:rsidRPr="003A774B">
          <w:rPr>
            <w:rStyle w:val="Hyperlink"/>
            <w:noProof/>
          </w:rPr>
          <w:t>Cablu de energie cu izolatie si manta de PVC tip CYY / CYY-F</w:t>
        </w:r>
        <w:r w:rsidR="00556B46">
          <w:rPr>
            <w:noProof/>
            <w:webHidden/>
          </w:rPr>
          <w:tab/>
        </w:r>
        <w:r w:rsidR="00556B46">
          <w:rPr>
            <w:noProof/>
            <w:webHidden/>
          </w:rPr>
          <w:fldChar w:fldCharType="begin"/>
        </w:r>
        <w:r w:rsidR="00556B46">
          <w:rPr>
            <w:noProof/>
            <w:webHidden/>
          </w:rPr>
          <w:instrText xml:space="preserve"> PAGEREF _Toc48305683 \h </w:instrText>
        </w:r>
        <w:r w:rsidR="00556B46">
          <w:rPr>
            <w:noProof/>
            <w:webHidden/>
          </w:rPr>
        </w:r>
        <w:r w:rsidR="00556B46">
          <w:rPr>
            <w:noProof/>
            <w:webHidden/>
          </w:rPr>
          <w:fldChar w:fldCharType="separate"/>
        </w:r>
        <w:r w:rsidR="000E067A">
          <w:rPr>
            <w:noProof/>
            <w:webHidden/>
          </w:rPr>
          <w:t>11</w:t>
        </w:r>
        <w:r w:rsidR="00556B46">
          <w:rPr>
            <w:noProof/>
            <w:webHidden/>
          </w:rPr>
          <w:fldChar w:fldCharType="end"/>
        </w:r>
      </w:hyperlink>
    </w:p>
    <w:p w14:paraId="08138814" w14:textId="5A87EDDC"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84" w:history="1">
        <w:r w:rsidR="00556B46" w:rsidRPr="003A774B">
          <w:rPr>
            <w:rStyle w:val="Hyperlink"/>
            <w:noProof/>
          </w:rPr>
          <w:t>Cablu de energie rasucite in fascicul(torsadate) izolatie pvc tip TYIR</w:t>
        </w:r>
        <w:r w:rsidR="00556B46">
          <w:rPr>
            <w:noProof/>
            <w:webHidden/>
          </w:rPr>
          <w:tab/>
        </w:r>
        <w:r w:rsidR="00556B46">
          <w:rPr>
            <w:noProof/>
            <w:webHidden/>
          </w:rPr>
          <w:fldChar w:fldCharType="begin"/>
        </w:r>
        <w:r w:rsidR="00556B46">
          <w:rPr>
            <w:noProof/>
            <w:webHidden/>
          </w:rPr>
          <w:instrText xml:space="preserve"> PAGEREF _Toc48305684 \h </w:instrText>
        </w:r>
        <w:r w:rsidR="00556B46">
          <w:rPr>
            <w:noProof/>
            <w:webHidden/>
          </w:rPr>
        </w:r>
        <w:r w:rsidR="00556B46">
          <w:rPr>
            <w:noProof/>
            <w:webHidden/>
          </w:rPr>
          <w:fldChar w:fldCharType="separate"/>
        </w:r>
        <w:r w:rsidR="000E067A">
          <w:rPr>
            <w:noProof/>
            <w:webHidden/>
          </w:rPr>
          <w:t>12</w:t>
        </w:r>
        <w:r w:rsidR="00556B46">
          <w:rPr>
            <w:noProof/>
            <w:webHidden/>
          </w:rPr>
          <w:fldChar w:fldCharType="end"/>
        </w:r>
      </w:hyperlink>
    </w:p>
    <w:p w14:paraId="70581FC2" w14:textId="0CA62890"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85" w:history="1">
        <w:r w:rsidR="00556B46" w:rsidRPr="003A774B">
          <w:rPr>
            <w:rStyle w:val="Hyperlink"/>
            <w:noProof/>
          </w:rPr>
          <w:t>Conductor monofilar fara manta</w:t>
        </w:r>
        <w:r w:rsidR="00556B46">
          <w:rPr>
            <w:noProof/>
            <w:webHidden/>
          </w:rPr>
          <w:tab/>
        </w:r>
        <w:r w:rsidR="00556B46">
          <w:rPr>
            <w:noProof/>
            <w:webHidden/>
          </w:rPr>
          <w:fldChar w:fldCharType="begin"/>
        </w:r>
        <w:r w:rsidR="00556B46">
          <w:rPr>
            <w:noProof/>
            <w:webHidden/>
          </w:rPr>
          <w:instrText xml:space="preserve"> PAGEREF _Toc48305685 \h </w:instrText>
        </w:r>
        <w:r w:rsidR="00556B46">
          <w:rPr>
            <w:noProof/>
            <w:webHidden/>
          </w:rPr>
        </w:r>
        <w:r w:rsidR="00556B46">
          <w:rPr>
            <w:noProof/>
            <w:webHidden/>
          </w:rPr>
          <w:fldChar w:fldCharType="separate"/>
        </w:r>
        <w:r w:rsidR="000E067A">
          <w:rPr>
            <w:noProof/>
            <w:webHidden/>
          </w:rPr>
          <w:t>12</w:t>
        </w:r>
        <w:r w:rsidR="00556B46">
          <w:rPr>
            <w:noProof/>
            <w:webHidden/>
          </w:rPr>
          <w:fldChar w:fldCharType="end"/>
        </w:r>
      </w:hyperlink>
    </w:p>
    <w:p w14:paraId="7FC75407" w14:textId="7FDE41C6" w:rsidR="00556B46" w:rsidRDefault="005D5F7E">
      <w:pPr>
        <w:pStyle w:val="TOC3"/>
        <w:tabs>
          <w:tab w:val="right" w:leader="dot" w:pos="10195"/>
        </w:tabs>
        <w:rPr>
          <w:rFonts w:asciiTheme="minorHAnsi" w:eastAsiaTheme="minorEastAsia" w:hAnsiTheme="minorHAnsi" w:cstheme="minorBidi"/>
          <w:i w:val="0"/>
          <w:iCs w:val="0"/>
          <w:noProof/>
          <w:sz w:val="22"/>
          <w:szCs w:val="22"/>
          <w:lang w:val="en-US"/>
        </w:rPr>
      </w:pPr>
      <w:hyperlink w:anchor="_Toc48305686" w:history="1">
        <w:r w:rsidR="00556B46" w:rsidRPr="003A774B">
          <w:rPr>
            <w:rStyle w:val="Hyperlink"/>
            <w:noProof/>
          </w:rPr>
          <w:t>Clema de derivatie cu dinti pentru iluminat public</w:t>
        </w:r>
        <w:r w:rsidR="00556B46">
          <w:rPr>
            <w:noProof/>
            <w:webHidden/>
          </w:rPr>
          <w:tab/>
        </w:r>
        <w:r w:rsidR="00556B46">
          <w:rPr>
            <w:noProof/>
            <w:webHidden/>
          </w:rPr>
          <w:fldChar w:fldCharType="begin"/>
        </w:r>
        <w:r w:rsidR="00556B46">
          <w:rPr>
            <w:noProof/>
            <w:webHidden/>
          </w:rPr>
          <w:instrText xml:space="preserve"> PAGEREF _Toc48305686 \h </w:instrText>
        </w:r>
        <w:r w:rsidR="00556B46">
          <w:rPr>
            <w:noProof/>
            <w:webHidden/>
          </w:rPr>
        </w:r>
        <w:r w:rsidR="00556B46">
          <w:rPr>
            <w:noProof/>
            <w:webHidden/>
          </w:rPr>
          <w:fldChar w:fldCharType="separate"/>
        </w:r>
        <w:r w:rsidR="000E067A">
          <w:rPr>
            <w:noProof/>
            <w:webHidden/>
          </w:rPr>
          <w:t>12</w:t>
        </w:r>
        <w:r w:rsidR="00556B46">
          <w:rPr>
            <w:noProof/>
            <w:webHidden/>
          </w:rPr>
          <w:fldChar w:fldCharType="end"/>
        </w:r>
      </w:hyperlink>
    </w:p>
    <w:p w14:paraId="1CEF88CE" w14:textId="4A3F2799" w:rsidR="00556B46" w:rsidRDefault="005D5F7E">
      <w:pPr>
        <w:pStyle w:val="TOC1"/>
        <w:tabs>
          <w:tab w:val="right" w:leader="dot" w:pos="10195"/>
        </w:tabs>
        <w:rPr>
          <w:rFonts w:asciiTheme="minorHAnsi" w:eastAsiaTheme="minorEastAsia" w:hAnsiTheme="minorHAnsi" w:cstheme="minorBidi"/>
          <w:b w:val="0"/>
          <w:bCs w:val="0"/>
          <w:caps w:val="0"/>
          <w:noProof/>
          <w:sz w:val="22"/>
          <w:szCs w:val="22"/>
          <w:lang w:val="en-US"/>
        </w:rPr>
      </w:pPr>
      <w:hyperlink w:anchor="_Toc48305687" w:history="1">
        <w:r w:rsidR="00556B46" w:rsidRPr="003A774B">
          <w:rPr>
            <w:rStyle w:val="Hyperlink"/>
            <w:rFonts w:cs="Calibri"/>
            <w:noProof/>
          </w:rPr>
          <w:t>Conţinutul ofertei</w:t>
        </w:r>
        <w:r w:rsidR="00556B46">
          <w:rPr>
            <w:noProof/>
            <w:webHidden/>
          </w:rPr>
          <w:tab/>
        </w:r>
        <w:r w:rsidR="00556B46">
          <w:rPr>
            <w:noProof/>
            <w:webHidden/>
          </w:rPr>
          <w:fldChar w:fldCharType="begin"/>
        </w:r>
        <w:r w:rsidR="00556B46">
          <w:rPr>
            <w:noProof/>
            <w:webHidden/>
          </w:rPr>
          <w:instrText xml:space="preserve"> PAGEREF _Toc48305687 \h </w:instrText>
        </w:r>
        <w:r w:rsidR="00556B46">
          <w:rPr>
            <w:noProof/>
            <w:webHidden/>
          </w:rPr>
        </w:r>
        <w:r w:rsidR="00556B46">
          <w:rPr>
            <w:noProof/>
            <w:webHidden/>
          </w:rPr>
          <w:fldChar w:fldCharType="separate"/>
        </w:r>
        <w:r w:rsidR="000E067A">
          <w:rPr>
            <w:noProof/>
            <w:webHidden/>
          </w:rPr>
          <w:t>13</w:t>
        </w:r>
        <w:r w:rsidR="00556B46">
          <w:rPr>
            <w:noProof/>
            <w:webHidden/>
          </w:rPr>
          <w:fldChar w:fldCharType="end"/>
        </w:r>
      </w:hyperlink>
    </w:p>
    <w:p w14:paraId="2C600ED8" w14:textId="4AADCEEA"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88" w:history="1">
        <w:r w:rsidR="00556B46" w:rsidRPr="003A774B">
          <w:rPr>
            <w:rStyle w:val="Hyperlink"/>
            <w:rFonts w:cs="Calibri"/>
            <w:noProof/>
          </w:rPr>
          <w:t>3.1</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Oferta financiara</w:t>
        </w:r>
        <w:r w:rsidR="00556B46">
          <w:rPr>
            <w:noProof/>
            <w:webHidden/>
          </w:rPr>
          <w:tab/>
        </w:r>
        <w:r w:rsidR="00556B46">
          <w:rPr>
            <w:noProof/>
            <w:webHidden/>
          </w:rPr>
          <w:fldChar w:fldCharType="begin"/>
        </w:r>
        <w:r w:rsidR="00556B46">
          <w:rPr>
            <w:noProof/>
            <w:webHidden/>
          </w:rPr>
          <w:instrText xml:space="preserve"> PAGEREF _Toc48305688 \h </w:instrText>
        </w:r>
        <w:r w:rsidR="00556B46">
          <w:rPr>
            <w:noProof/>
            <w:webHidden/>
          </w:rPr>
        </w:r>
        <w:r w:rsidR="00556B46">
          <w:rPr>
            <w:noProof/>
            <w:webHidden/>
          </w:rPr>
          <w:fldChar w:fldCharType="separate"/>
        </w:r>
        <w:r w:rsidR="000E067A">
          <w:rPr>
            <w:noProof/>
            <w:webHidden/>
          </w:rPr>
          <w:t>13</w:t>
        </w:r>
        <w:r w:rsidR="00556B46">
          <w:rPr>
            <w:noProof/>
            <w:webHidden/>
          </w:rPr>
          <w:fldChar w:fldCharType="end"/>
        </w:r>
      </w:hyperlink>
    </w:p>
    <w:p w14:paraId="7C263D4C" w14:textId="3FB5814B"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89" w:history="1">
        <w:r w:rsidR="00556B46" w:rsidRPr="003A774B">
          <w:rPr>
            <w:rStyle w:val="Hyperlink"/>
            <w:rFonts w:cs="Calibri"/>
            <w:noProof/>
          </w:rPr>
          <w:t>3.2</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Oferta tehnică</w:t>
        </w:r>
        <w:r w:rsidR="00556B46">
          <w:rPr>
            <w:noProof/>
            <w:webHidden/>
          </w:rPr>
          <w:tab/>
        </w:r>
        <w:r w:rsidR="00556B46">
          <w:rPr>
            <w:noProof/>
            <w:webHidden/>
          </w:rPr>
          <w:fldChar w:fldCharType="begin"/>
        </w:r>
        <w:r w:rsidR="00556B46">
          <w:rPr>
            <w:noProof/>
            <w:webHidden/>
          </w:rPr>
          <w:instrText xml:space="preserve"> PAGEREF _Toc48305689 \h </w:instrText>
        </w:r>
        <w:r w:rsidR="00556B46">
          <w:rPr>
            <w:noProof/>
            <w:webHidden/>
          </w:rPr>
        </w:r>
        <w:r w:rsidR="00556B46">
          <w:rPr>
            <w:noProof/>
            <w:webHidden/>
          </w:rPr>
          <w:fldChar w:fldCharType="separate"/>
        </w:r>
        <w:r w:rsidR="000E067A">
          <w:rPr>
            <w:noProof/>
            <w:webHidden/>
          </w:rPr>
          <w:t>13</w:t>
        </w:r>
        <w:r w:rsidR="00556B46">
          <w:rPr>
            <w:noProof/>
            <w:webHidden/>
          </w:rPr>
          <w:fldChar w:fldCharType="end"/>
        </w:r>
      </w:hyperlink>
    </w:p>
    <w:p w14:paraId="620A7BBA" w14:textId="4D1BE917" w:rsidR="00556B46" w:rsidRDefault="005D5F7E">
      <w:pPr>
        <w:pStyle w:val="TOC1"/>
        <w:tabs>
          <w:tab w:val="right" w:leader="dot" w:pos="10195"/>
        </w:tabs>
        <w:rPr>
          <w:rFonts w:asciiTheme="minorHAnsi" w:eastAsiaTheme="minorEastAsia" w:hAnsiTheme="minorHAnsi" w:cstheme="minorBidi"/>
          <w:b w:val="0"/>
          <w:bCs w:val="0"/>
          <w:caps w:val="0"/>
          <w:noProof/>
          <w:sz w:val="22"/>
          <w:szCs w:val="22"/>
          <w:lang w:val="en-US"/>
        </w:rPr>
      </w:pPr>
      <w:hyperlink w:anchor="_Toc48305690" w:history="1">
        <w:r w:rsidR="00556B46" w:rsidRPr="003A774B">
          <w:rPr>
            <w:rStyle w:val="Hyperlink"/>
            <w:rFonts w:cs="Calibri"/>
            <w:noProof/>
          </w:rPr>
          <w:t>Criteriu de evaluare:</w:t>
        </w:r>
        <w:r w:rsidR="00556B46">
          <w:rPr>
            <w:noProof/>
            <w:webHidden/>
          </w:rPr>
          <w:tab/>
        </w:r>
        <w:r w:rsidR="00556B46">
          <w:rPr>
            <w:noProof/>
            <w:webHidden/>
          </w:rPr>
          <w:fldChar w:fldCharType="begin"/>
        </w:r>
        <w:r w:rsidR="00556B46">
          <w:rPr>
            <w:noProof/>
            <w:webHidden/>
          </w:rPr>
          <w:instrText xml:space="preserve"> PAGEREF _Toc48305690 \h </w:instrText>
        </w:r>
        <w:r w:rsidR="00556B46">
          <w:rPr>
            <w:noProof/>
            <w:webHidden/>
          </w:rPr>
        </w:r>
        <w:r w:rsidR="00556B46">
          <w:rPr>
            <w:noProof/>
            <w:webHidden/>
          </w:rPr>
          <w:fldChar w:fldCharType="separate"/>
        </w:r>
        <w:r w:rsidR="000E067A">
          <w:rPr>
            <w:noProof/>
            <w:webHidden/>
          </w:rPr>
          <w:t>16</w:t>
        </w:r>
        <w:r w:rsidR="00556B46">
          <w:rPr>
            <w:noProof/>
            <w:webHidden/>
          </w:rPr>
          <w:fldChar w:fldCharType="end"/>
        </w:r>
      </w:hyperlink>
    </w:p>
    <w:p w14:paraId="473976CC" w14:textId="5B89B68E"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1" w:history="1">
        <w:r w:rsidR="00556B46" w:rsidRPr="003A774B">
          <w:rPr>
            <w:rStyle w:val="Hyperlink"/>
            <w:rFonts w:cs="Calibri"/>
            <w:noProof/>
          </w:rPr>
          <w:t>4.1</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Criteriul - Oferta financiara</w:t>
        </w:r>
        <w:r w:rsidR="00556B46">
          <w:rPr>
            <w:noProof/>
            <w:webHidden/>
          </w:rPr>
          <w:tab/>
        </w:r>
        <w:r w:rsidR="00556B46">
          <w:rPr>
            <w:noProof/>
            <w:webHidden/>
          </w:rPr>
          <w:fldChar w:fldCharType="begin"/>
        </w:r>
        <w:r w:rsidR="00556B46">
          <w:rPr>
            <w:noProof/>
            <w:webHidden/>
          </w:rPr>
          <w:instrText xml:space="preserve"> PAGEREF _Toc48305691 \h </w:instrText>
        </w:r>
        <w:r w:rsidR="00556B46">
          <w:rPr>
            <w:noProof/>
            <w:webHidden/>
          </w:rPr>
        </w:r>
        <w:r w:rsidR="00556B46">
          <w:rPr>
            <w:noProof/>
            <w:webHidden/>
          </w:rPr>
          <w:fldChar w:fldCharType="separate"/>
        </w:r>
        <w:r w:rsidR="000E067A">
          <w:rPr>
            <w:noProof/>
            <w:webHidden/>
          </w:rPr>
          <w:t>16</w:t>
        </w:r>
        <w:r w:rsidR="00556B46">
          <w:rPr>
            <w:noProof/>
            <w:webHidden/>
          </w:rPr>
          <w:fldChar w:fldCharType="end"/>
        </w:r>
      </w:hyperlink>
    </w:p>
    <w:p w14:paraId="028F3CFD" w14:textId="5D00BD98" w:rsidR="00556B46" w:rsidRDefault="005D5F7E">
      <w:pPr>
        <w:pStyle w:val="TOC1"/>
        <w:tabs>
          <w:tab w:val="right" w:leader="dot" w:pos="10195"/>
        </w:tabs>
        <w:rPr>
          <w:rFonts w:asciiTheme="minorHAnsi" w:eastAsiaTheme="minorEastAsia" w:hAnsiTheme="minorHAnsi" w:cstheme="minorBidi"/>
          <w:b w:val="0"/>
          <w:bCs w:val="0"/>
          <w:caps w:val="0"/>
          <w:noProof/>
          <w:sz w:val="22"/>
          <w:szCs w:val="22"/>
          <w:lang w:val="en-US"/>
        </w:rPr>
      </w:pPr>
      <w:hyperlink w:anchor="_Toc48305692" w:history="1">
        <w:r w:rsidR="00556B46" w:rsidRPr="003A774B">
          <w:rPr>
            <w:rStyle w:val="Hyperlink"/>
            <w:rFonts w:cs="Calibri"/>
            <w:noProof/>
          </w:rPr>
          <w:t>Cerinţe generale</w:t>
        </w:r>
        <w:r w:rsidR="00556B46">
          <w:rPr>
            <w:noProof/>
            <w:webHidden/>
          </w:rPr>
          <w:tab/>
        </w:r>
        <w:r w:rsidR="00556B46">
          <w:rPr>
            <w:noProof/>
            <w:webHidden/>
          </w:rPr>
          <w:fldChar w:fldCharType="begin"/>
        </w:r>
        <w:r w:rsidR="00556B46">
          <w:rPr>
            <w:noProof/>
            <w:webHidden/>
          </w:rPr>
          <w:instrText xml:space="preserve"> PAGEREF _Toc48305692 \h </w:instrText>
        </w:r>
        <w:r w:rsidR="00556B46">
          <w:rPr>
            <w:noProof/>
            <w:webHidden/>
          </w:rPr>
        </w:r>
        <w:r w:rsidR="00556B46">
          <w:rPr>
            <w:noProof/>
            <w:webHidden/>
          </w:rPr>
          <w:fldChar w:fldCharType="separate"/>
        </w:r>
        <w:r w:rsidR="000E067A">
          <w:rPr>
            <w:noProof/>
            <w:webHidden/>
          </w:rPr>
          <w:t>16</w:t>
        </w:r>
        <w:r w:rsidR="00556B46">
          <w:rPr>
            <w:noProof/>
            <w:webHidden/>
          </w:rPr>
          <w:fldChar w:fldCharType="end"/>
        </w:r>
      </w:hyperlink>
    </w:p>
    <w:p w14:paraId="4C237752" w14:textId="57AA5499"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3" w:history="1">
        <w:r w:rsidR="00556B46" w:rsidRPr="003A774B">
          <w:rPr>
            <w:rStyle w:val="Hyperlink"/>
            <w:rFonts w:cs="Calibri"/>
            <w:noProof/>
          </w:rPr>
          <w:t>5.1</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Garantie de buna executie</w:t>
        </w:r>
        <w:r w:rsidR="00556B46">
          <w:rPr>
            <w:noProof/>
            <w:webHidden/>
          </w:rPr>
          <w:tab/>
        </w:r>
        <w:r w:rsidR="00556B46">
          <w:rPr>
            <w:noProof/>
            <w:webHidden/>
          </w:rPr>
          <w:fldChar w:fldCharType="begin"/>
        </w:r>
        <w:r w:rsidR="00556B46">
          <w:rPr>
            <w:noProof/>
            <w:webHidden/>
          </w:rPr>
          <w:instrText xml:space="preserve"> PAGEREF _Toc48305693 \h </w:instrText>
        </w:r>
        <w:r w:rsidR="00556B46">
          <w:rPr>
            <w:noProof/>
            <w:webHidden/>
          </w:rPr>
        </w:r>
        <w:r w:rsidR="00556B46">
          <w:rPr>
            <w:noProof/>
            <w:webHidden/>
          </w:rPr>
          <w:fldChar w:fldCharType="separate"/>
        </w:r>
        <w:r w:rsidR="000E067A">
          <w:rPr>
            <w:noProof/>
            <w:webHidden/>
          </w:rPr>
          <w:t>16</w:t>
        </w:r>
        <w:r w:rsidR="00556B46">
          <w:rPr>
            <w:noProof/>
            <w:webHidden/>
          </w:rPr>
          <w:fldChar w:fldCharType="end"/>
        </w:r>
      </w:hyperlink>
    </w:p>
    <w:p w14:paraId="07A57497" w14:textId="0B0F6137"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4" w:history="1">
        <w:r w:rsidR="00556B46" w:rsidRPr="003A774B">
          <w:rPr>
            <w:rStyle w:val="Hyperlink"/>
            <w:rFonts w:cs="Calibri"/>
            <w:noProof/>
          </w:rPr>
          <w:t>5.2</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Capacitatea de exercitare a activitatii profesionale</w:t>
        </w:r>
        <w:r w:rsidR="00556B46">
          <w:rPr>
            <w:noProof/>
            <w:webHidden/>
          </w:rPr>
          <w:tab/>
        </w:r>
        <w:r w:rsidR="00556B46">
          <w:rPr>
            <w:noProof/>
            <w:webHidden/>
          </w:rPr>
          <w:fldChar w:fldCharType="begin"/>
        </w:r>
        <w:r w:rsidR="00556B46">
          <w:rPr>
            <w:noProof/>
            <w:webHidden/>
          </w:rPr>
          <w:instrText xml:space="preserve"> PAGEREF _Toc48305694 \h </w:instrText>
        </w:r>
        <w:r w:rsidR="00556B46">
          <w:rPr>
            <w:noProof/>
            <w:webHidden/>
          </w:rPr>
        </w:r>
        <w:r w:rsidR="00556B46">
          <w:rPr>
            <w:noProof/>
            <w:webHidden/>
          </w:rPr>
          <w:fldChar w:fldCharType="separate"/>
        </w:r>
        <w:r w:rsidR="000E067A">
          <w:rPr>
            <w:noProof/>
            <w:webHidden/>
          </w:rPr>
          <w:t>17</w:t>
        </w:r>
        <w:r w:rsidR="00556B46">
          <w:rPr>
            <w:noProof/>
            <w:webHidden/>
          </w:rPr>
          <w:fldChar w:fldCharType="end"/>
        </w:r>
      </w:hyperlink>
    </w:p>
    <w:p w14:paraId="71766945" w14:textId="74CE8014"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5" w:history="1">
        <w:r w:rsidR="00556B46" w:rsidRPr="003A774B">
          <w:rPr>
            <w:rStyle w:val="Hyperlink"/>
            <w:rFonts w:cs="Calibri"/>
            <w:noProof/>
          </w:rPr>
          <w:t>5.3</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Capacitatea tehnica si/sau profesionala</w:t>
        </w:r>
        <w:r w:rsidR="00556B46">
          <w:rPr>
            <w:noProof/>
            <w:webHidden/>
          </w:rPr>
          <w:tab/>
        </w:r>
        <w:r w:rsidR="00556B46">
          <w:rPr>
            <w:noProof/>
            <w:webHidden/>
          </w:rPr>
          <w:fldChar w:fldCharType="begin"/>
        </w:r>
        <w:r w:rsidR="00556B46">
          <w:rPr>
            <w:noProof/>
            <w:webHidden/>
          </w:rPr>
          <w:instrText xml:space="preserve"> PAGEREF _Toc48305695 \h </w:instrText>
        </w:r>
        <w:r w:rsidR="00556B46">
          <w:rPr>
            <w:noProof/>
            <w:webHidden/>
          </w:rPr>
        </w:r>
        <w:r w:rsidR="00556B46">
          <w:rPr>
            <w:noProof/>
            <w:webHidden/>
          </w:rPr>
          <w:fldChar w:fldCharType="separate"/>
        </w:r>
        <w:r w:rsidR="000E067A">
          <w:rPr>
            <w:noProof/>
            <w:webHidden/>
          </w:rPr>
          <w:t>17</w:t>
        </w:r>
        <w:r w:rsidR="00556B46">
          <w:rPr>
            <w:noProof/>
            <w:webHidden/>
          </w:rPr>
          <w:fldChar w:fldCharType="end"/>
        </w:r>
      </w:hyperlink>
    </w:p>
    <w:p w14:paraId="66B1608B" w14:textId="7B930317"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6" w:history="1">
        <w:r w:rsidR="00556B46" w:rsidRPr="003A774B">
          <w:rPr>
            <w:rStyle w:val="Hyperlink"/>
            <w:rFonts w:cs="Calibri"/>
            <w:noProof/>
          </w:rPr>
          <w:t>5.4</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Modul de prezentare a propunerii tehnice</w:t>
        </w:r>
        <w:r w:rsidR="00556B46">
          <w:rPr>
            <w:noProof/>
            <w:webHidden/>
          </w:rPr>
          <w:tab/>
        </w:r>
        <w:r w:rsidR="00556B46">
          <w:rPr>
            <w:noProof/>
            <w:webHidden/>
          </w:rPr>
          <w:fldChar w:fldCharType="begin"/>
        </w:r>
        <w:r w:rsidR="00556B46">
          <w:rPr>
            <w:noProof/>
            <w:webHidden/>
          </w:rPr>
          <w:instrText xml:space="preserve"> PAGEREF _Toc48305696 \h </w:instrText>
        </w:r>
        <w:r w:rsidR="00556B46">
          <w:rPr>
            <w:noProof/>
            <w:webHidden/>
          </w:rPr>
        </w:r>
        <w:r w:rsidR="00556B46">
          <w:rPr>
            <w:noProof/>
            <w:webHidden/>
          </w:rPr>
          <w:fldChar w:fldCharType="separate"/>
        </w:r>
        <w:r w:rsidR="000E067A">
          <w:rPr>
            <w:noProof/>
            <w:webHidden/>
          </w:rPr>
          <w:t>17</w:t>
        </w:r>
        <w:r w:rsidR="00556B46">
          <w:rPr>
            <w:noProof/>
            <w:webHidden/>
          </w:rPr>
          <w:fldChar w:fldCharType="end"/>
        </w:r>
      </w:hyperlink>
    </w:p>
    <w:p w14:paraId="3DD1A4AA" w14:textId="2F5291C3"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7" w:history="1">
        <w:r w:rsidR="00556B46" w:rsidRPr="003A774B">
          <w:rPr>
            <w:rStyle w:val="Hyperlink"/>
            <w:rFonts w:cs="Calibri"/>
            <w:noProof/>
          </w:rPr>
          <w:t>5.5</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Modul de prezentare a propunerii financiare</w:t>
        </w:r>
        <w:r w:rsidR="00556B46">
          <w:rPr>
            <w:noProof/>
            <w:webHidden/>
          </w:rPr>
          <w:tab/>
        </w:r>
        <w:r w:rsidR="00556B46">
          <w:rPr>
            <w:noProof/>
            <w:webHidden/>
          </w:rPr>
          <w:fldChar w:fldCharType="begin"/>
        </w:r>
        <w:r w:rsidR="00556B46">
          <w:rPr>
            <w:noProof/>
            <w:webHidden/>
          </w:rPr>
          <w:instrText xml:space="preserve"> PAGEREF _Toc48305697 \h </w:instrText>
        </w:r>
        <w:r w:rsidR="00556B46">
          <w:rPr>
            <w:noProof/>
            <w:webHidden/>
          </w:rPr>
        </w:r>
        <w:r w:rsidR="00556B46">
          <w:rPr>
            <w:noProof/>
            <w:webHidden/>
          </w:rPr>
          <w:fldChar w:fldCharType="separate"/>
        </w:r>
        <w:r w:rsidR="000E067A">
          <w:rPr>
            <w:noProof/>
            <w:webHidden/>
          </w:rPr>
          <w:t>18</w:t>
        </w:r>
        <w:r w:rsidR="00556B46">
          <w:rPr>
            <w:noProof/>
            <w:webHidden/>
          </w:rPr>
          <w:fldChar w:fldCharType="end"/>
        </w:r>
      </w:hyperlink>
    </w:p>
    <w:p w14:paraId="2EA6E460" w14:textId="017584FC"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8" w:history="1">
        <w:r w:rsidR="00556B46" w:rsidRPr="003A774B">
          <w:rPr>
            <w:rStyle w:val="Hyperlink"/>
            <w:rFonts w:cs="Calibri"/>
            <w:noProof/>
          </w:rPr>
          <w:t>5.6</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Formular de oferta</w:t>
        </w:r>
        <w:r w:rsidR="00556B46">
          <w:rPr>
            <w:noProof/>
            <w:webHidden/>
          </w:rPr>
          <w:tab/>
        </w:r>
        <w:r w:rsidR="00556B46">
          <w:rPr>
            <w:noProof/>
            <w:webHidden/>
          </w:rPr>
          <w:fldChar w:fldCharType="begin"/>
        </w:r>
        <w:r w:rsidR="00556B46">
          <w:rPr>
            <w:noProof/>
            <w:webHidden/>
          </w:rPr>
          <w:instrText xml:space="preserve"> PAGEREF _Toc48305698 \h </w:instrText>
        </w:r>
        <w:r w:rsidR="00556B46">
          <w:rPr>
            <w:noProof/>
            <w:webHidden/>
          </w:rPr>
        </w:r>
        <w:r w:rsidR="00556B46">
          <w:rPr>
            <w:noProof/>
            <w:webHidden/>
          </w:rPr>
          <w:fldChar w:fldCharType="separate"/>
        </w:r>
        <w:r w:rsidR="000E067A">
          <w:rPr>
            <w:noProof/>
            <w:webHidden/>
          </w:rPr>
          <w:t>19</w:t>
        </w:r>
        <w:r w:rsidR="00556B46">
          <w:rPr>
            <w:noProof/>
            <w:webHidden/>
          </w:rPr>
          <w:fldChar w:fldCharType="end"/>
        </w:r>
      </w:hyperlink>
    </w:p>
    <w:p w14:paraId="53940FD0" w14:textId="5EAE6C60" w:rsidR="00556B46" w:rsidRDefault="005D5F7E">
      <w:pPr>
        <w:pStyle w:val="TOC2"/>
        <w:tabs>
          <w:tab w:val="left" w:pos="880"/>
          <w:tab w:val="right" w:leader="dot" w:pos="10195"/>
        </w:tabs>
        <w:rPr>
          <w:rFonts w:asciiTheme="minorHAnsi" w:eastAsiaTheme="minorEastAsia" w:hAnsiTheme="minorHAnsi" w:cstheme="minorBidi"/>
          <w:smallCaps w:val="0"/>
          <w:noProof/>
          <w:sz w:val="22"/>
          <w:szCs w:val="22"/>
          <w:lang w:val="en-US"/>
        </w:rPr>
      </w:pPr>
      <w:hyperlink w:anchor="_Toc48305699" w:history="1">
        <w:r w:rsidR="00556B46" w:rsidRPr="003A774B">
          <w:rPr>
            <w:rStyle w:val="Hyperlink"/>
            <w:rFonts w:cs="Calibri"/>
            <w:noProof/>
          </w:rPr>
          <w:t>5.7</w:t>
        </w:r>
        <w:r w:rsidR="00556B46">
          <w:rPr>
            <w:rFonts w:asciiTheme="minorHAnsi" w:eastAsiaTheme="minorEastAsia" w:hAnsiTheme="minorHAnsi" w:cstheme="minorBidi"/>
            <w:smallCaps w:val="0"/>
            <w:noProof/>
            <w:sz w:val="22"/>
            <w:szCs w:val="22"/>
            <w:lang w:val="en-US"/>
          </w:rPr>
          <w:tab/>
        </w:r>
        <w:r w:rsidR="00556B46" w:rsidRPr="003A774B">
          <w:rPr>
            <w:rStyle w:val="Hyperlink"/>
            <w:rFonts w:cs="Calibri"/>
            <w:noProof/>
          </w:rPr>
          <w:t>Modul de prezentare a ofertei</w:t>
        </w:r>
        <w:r w:rsidR="00556B46">
          <w:rPr>
            <w:noProof/>
            <w:webHidden/>
          </w:rPr>
          <w:tab/>
        </w:r>
        <w:r w:rsidR="00556B46">
          <w:rPr>
            <w:noProof/>
            <w:webHidden/>
          </w:rPr>
          <w:fldChar w:fldCharType="begin"/>
        </w:r>
        <w:r w:rsidR="00556B46">
          <w:rPr>
            <w:noProof/>
            <w:webHidden/>
          </w:rPr>
          <w:instrText xml:space="preserve"> PAGEREF _Toc48305699 \h </w:instrText>
        </w:r>
        <w:r w:rsidR="00556B46">
          <w:rPr>
            <w:noProof/>
            <w:webHidden/>
          </w:rPr>
        </w:r>
        <w:r w:rsidR="00556B46">
          <w:rPr>
            <w:noProof/>
            <w:webHidden/>
          </w:rPr>
          <w:fldChar w:fldCharType="separate"/>
        </w:r>
        <w:r w:rsidR="000E067A">
          <w:rPr>
            <w:noProof/>
            <w:webHidden/>
          </w:rPr>
          <w:t>21</w:t>
        </w:r>
        <w:r w:rsidR="00556B46">
          <w:rPr>
            <w:noProof/>
            <w:webHidden/>
          </w:rPr>
          <w:fldChar w:fldCharType="end"/>
        </w:r>
      </w:hyperlink>
    </w:p>
    <w:p w14:paraId="722F8FB4" w14:textId="77777777" w:rsidR="00470115" w:rsidRPr="00474943" w:rsidRDefault="00B81295" w:rsidP="004915E1">
      <w:pPr>
        <w:spacing w:after="0" w:line="240" w:lineRule="auto"/>
        <w:rPr>
          <w:rFonts w:cs="Calibri"/>
        </w:rPr>
      </w:pPr>
      <w:r w:rsidRPr="00474943">
        <w:rPr>
          <w:rFonts w:cs="Calibri"/>
        </w:rPr>
        <w:fldChar w:fldCharType="end"/>
      </w:r>
    </w:p>
    <w:p w14:paraId="25A8D0DF" w14:textId="77777777" w:rsidR="00470115" w:rsidRPr="00474943" w:rsidRDefault="00BF2CED" w:rsidP="004915E1">
      <w:pPr>
        <w:spacing w:after="0" w:line="240" w:lineRule="auto"/>
        <w:ind w:firstLine="720"/>
        <w:jc w:val="both"/>
        <w:rPr>
          <w:rFonts w:cs="Calibri"/>
        </w:rPr>
      </w:pPr>
      <w:r w:rsidRPr="00474943">
        <w:rPr>
          <w:rFonts w:cs="Calibri"/>
        </w:rPr>
        <w:lastRenderedPageBreak/>
        <w:t>Oriunde</w:t>
      </w:r>
      <w:r w:rsidR="00470115" w:rsidRPr="00474943">
        <w:rPr>
          <w:rFonts w:cs="Calibri"/>
        </w:rPr>
        <w:t xml:space="preserve"> în Caietul de sarcini sau în documentatia pusă la dispoziţie, se întalnesc nume, mărci, denumiri pentru anumite produse se va considera implicit adăugata menţiunea </w:t>
      </w:r>
      <w:r w:rsidR="00470115" w:rsidRPr="00474943">
        <w:rPr>
          <w:rFonts w:cs="Calibri"/>
          <w:lang w:val="en-US"/>
        </w:rPr>
        <w:t>“</w:t>
      </w:r>
      <w:proofErr w:type="spellStart"/>
      <w:r w:rsidR="00470115" w:rsidRPr="00474943">
        <w:rPr>
          <w:rFonts w:cs="Calibri"/>
          <w:lang w:val="en-US"/>
        </w:rPr>
        <w:t>sau</w:t>
      </w:r>
      <w:proofErr w:type="spellEnd"/>
      <w:r w:rsidR="00470115" w:rsidRPr="00474943">
        <w:rPr>
          <w:rFonts w:cs="Calibri"/>
          <w:lang w:val="en-US"/>
        </w:rPr>
        <w:t xml:space="preserve"> </w:t>
      </w:r>
      <w:proofErr w:type="spellStart"/>
      <w:r w:rsidR="00470115" w:rsidRPr="00474943">
        <w:rPr>
          <w:rFonts w:cs="Calibri"/>
          <w:lang w:val="en-US"/>
        </w:rPr>
        <w:t>echivalent</w:t>
      </w:r>
      <w:proofErr w:type="spellEnd"/>
      <w:r w:rsidR="00470115" w:rsidRPr="00474943">
        <w:rPr>
          <w:rFonts w:cs="Calibri"/>
          <w:lang w:val="en-US"/>
        </w:rPr>
        <w:t>”.</w:t>
      </w:r>
    </w:p>
    <w:p w14:paraId="5861C4D1" w14:textId="77777777" w:rsidR="00470115" w:rsidRPr="00474943" w:rsidRDefault="00470115" w:rsidP="004915E1">
      <w:pPr>
        <w:spacing w:after="0" w:line="240" w:lineRule="auto"/>
        <w:ind w:firstLine="720"/>
        <w:jc w:val="both"/>
        <w:rPr>
          <w:rFonts w:cs="Calibri"/>
        </w:rPr>
      </w:pPr>
      <w:proofErr w:type="spellStart"/>
      <w:r w:rsidRPr="00474943">
        <w:rPr>
          <w:rFonts w:cs="Calibri"/>
          <w:lang w:val="en-US"/>
        </w:rPr>
        <w:t>Ofertele</w:t>
      </w:r>
      <w:proofErr w:type="spellEnd"/>
      <w:r w:rsidRPr="00474943">
        <w:rPr>
          <w:rFonts w:cs="Calibri"/>
          <w:lang w:val="en-US"/>
        </w:rPr>
        <w:t xml:space="preserve"> care </w:t>
      </w:r>
      <w:proofErr w:type="spellStart"/>
      <w:r w:rsidRPr="00474943">
        <w:rPr>
          <w:rFonts w:cs="Calibri"/>
          <w:lang w:val="en-US"/>
        </w:rPr>
        <w:t>vor</w:t>
      </w:r>
      <w:proofErr w:type="spellEnd"/>
      <w:r w:rsidRPr="00474943">
        <w:rPr>
          <w:rFonts w:cs="Calibri"/>
          <w:lang w:val="en-US"/>
        </w:rPr>
        <w:t xml:space="preserve"> </w:t>
      </w:r>
      <w:proofErr w:type="spellStart"/>
      <w:r w:rsidRPr="00474943">
        <w:rPr>
          <w:rFonts w:cs="Calibri"/>
          <w:lang w:val="en-US"/>
        </w:rPr>
        <w:t>stipula</w:t>
      </w:r>
      <w:proofErr w:type="spellEnd"/>
      <w:r w:rsidRPr="00474943">
        <w:rPr>
          <w:rFonts w:cs="Calibri"/>
          <w:lang w:val="en-US"/>
        </w:rPr>
        <w:t xml:space="preserve"> “</w:t>
      </w:r>
      <w:proofErr w:type="spellStart"/>
      <w:r w:rsidRPr="00474943">
        <w:rPr>
          <w:rFonts w:cs="Calibri"/>
          <w:lang w:val="en-US"/>
        </w:rPr>
        <w:t>echivalent</w:t>
      </w:r>
      <w:proofErr w:type="spellEnd"/>
      <w:r w:rsidRPr="00474943">
        <w:rPr>
          <w:rFonts w:cs="Calibri"/>
          <w:lang w:val="en-US"/>
        </w:rPr>
        <w:t xml:space="preserve">” </w:t>
      </w:r>
      <w:proofErr w:type="spellStart"/>
      <w:r w:rsidRPr="00474943">
        <w:rPr>
          <w:rFonts w:cs="Calibri"/>
          <w:lang w:val="en-US"/>
        </w:rPr>
        <w:t>vor</w:t>
      </w:r>
      <w:proofErr w:type="spellEnd"/>
      <w:r w:rsidRPr="00474943">
        <w:rPr>
          <w:rFonts w:cs="Calibri"/>
          <w:lang w:val="en-US"/>
        </w:rPr>
        <w:t xml:space="preserve"> fi evaluate </w:t>
      </w:r>
      <w:proofErr w:type="spellStart"/>
      <w:r w:rsidRPr="00474943">
        <w:rPr>
          <w:rFonts w:cs="Calibri"/>
          <w:lang w:val="en-US"/>
        </w:rPr>
        <w:t>numai</w:t>
      </w:r>
      <w:proofErr w:type="spellEnd"/>
      <w:r w:rsidRPr="00474943">
        <w:rPr>
          <w:rFonts w:cs="Calibri"/>
          <w:lang w:val="en-US"/>
        </w:rPr>
        <w:t xml:space="preserve"> </w:t>
      </w:r>
      <w:proofErr w:type="spellStart"/>
      <w:r w:rsidRPr="00474943">
        <w:rPr>
          <w:rFonts w:cs="Calibri"/>
          <w:lang w:val="en-US"/>
        </w:rPr>
        <w:t>în</w:t>
      </w:r>
      <w:proofErr w:type="spellEnd"/>
      <w:r w:rsidRPr="00474943">
        <w:rPr>
          <w:rFonts w:cs="Calibri"/>
          <w:lang w:val="en-US"/>
        </w:rPr>
        <w:t xml:space="preserve"> </w:t>
      </w:r>
      <w:proofErr w:type="spellStart"/>
      <w:r w:rsidRPr="00474943">
        <w:rPr>
          <w:rFonts w:cs="Calibri"/>
          <w:lang w:val="en-US"/>
        </w:rPr>
        <w:t>baza</w:t>
      </w:r>
      <w:proofErr w:type="spellEnd"/>
      <w:r w:rsidRPr="00474943">
        <w:rPr>
          <w:rFonts w:cs="Calibri"/>
          <w:lang w:val="en-US"/>
        </w:rPr>
        <w:t xml:space="preserve"> </w:t>
      </w:r>
      <w:proofErr w:type="spellStart"/>
      <w:r w:rsidRPr="00474943">
        <w:rPr>
          <w:rFonts w:cs="Calibri"/>
          <w:lang w:val="en-US"/>
        </w:rPr>
        <w:t>informaţiilor</w:t>
      </w:r>
      <w:proofErr w:type="spellEnd"/>
      <w:r w:rsidRPr="00474943">
        <w:rPr>
          <w:rFonts w:cs="Calibri"/>
          <w:lang w:val="en-US"/>
        </w:rPr>
        <w:t xml:space="preserve"> </w:t>
      </w:r>
      <w:proofErr w:type="spellStart"/>
      <w:r w:rsidRPr="00474943">
        <w:rPr>
          <w:rFonts w:cs="Calibri"/>
          <w:lang w:val="en-US"/>
        </w:rPr>
        <w:t>furnizate</w:t>
      </w:r>
      <w:proofErr w:type="spellEnd"/>
      <w:r w:rsidRPr="00474943">
        <w:rPr>
          <w:rFonts w:cs="Calibri"/>
          <w:lang w:val="en-US"/>
        </w:rPr>
        <w:t xml:space="preserve"> de </w:t>
      </w:r>
      <w:proofErr w:type="spellStart"/>
      <w:r w:rsidRPr="00474943">
        <w:rPr>
          <w:rFonts w:cs="Calibri"/>
          <w:lang w:val="en-US"/>
        </w:rPr>
        <w:t>ofertanţi</w:t>
      </w:r>
      <w:proofErr w:type="spellEnd"/>
      <w:r w:rsidRPr="00474943">
        <w:rPr>
          <w:rFonts w:cs="Calibri"/>
          <w:lang w:val="en-US"/>
        </w:rPr>
        <w:t xml:space="preserve">. </w:t>
      </w:r>
      <w:proofErr w:type="spellStart"/>
      <w:r w:rsidRPr="00474943">
        <w:rPr>
          <w:rFonts w:cs="Calibri"/>
          <w:lang w:val="en-US"/>
        </w:rPr>
        <w:t>Comisia</w:t>
      </w:r>
      <w:proofErr w:type="spellEnd"/>
      <w:r w:rsidRPr="00474943">
        <w:rPr>
          <w:rFonts w:cs="Calibri"/>
          <w:lang w:val="en-US"/>
        </w:rPr>
        <w:t xml:space="preserve"> de </w:t>
      </w:r>
      <w:proofErr w:type="spellStart"/>
      <w:r w:rsidRPr="00474943">
        <w:rPr>
          <w:rFonts w:cs="Calibri"/>
          <w:lang w:val="en-US"/>
        </w:rPr>
        <w:t>evaluare</w:t>
      </w:r>
      <w:proofErr w:type="spellEnd"/>
      <w:r w:rsidRPr="00474943">
        <w:rPr>
          <w:rFonts w:cs="Calibri"/>
          <w:lang w:val="en-US"/>
        </w:rPr>
        <w:t xml:space="preserve"> nu </w:t>
      </w:r>
      <w:proofErr w:type="spellStart"/>
      <w:r w:rsidRPr="00474943">
        <w:rPr>
          <w:rFonts w:cs="Calibri"/>
          <w:lang w:val="en-US"/>
        </w:rPr>
        <w:t>este</w:t>
      </w:r>
      <w:proofErr w:type="spellEnd"/>
      <w:r w:rsidRPr="00474943">
        <w:rPr>
          <w:rFonts w:cs="Calibri"/>
          <w:lang w:val="en-US"/>
        </w:rPr>
        <w:t xml:space="preserve"> </w:t>
      </w:r>
      <w:proofErr w:type="spellStart"/>
      <w:r w:rsidRPr="00474943">
        <w:rPr>
          <w:rFonts w:cs="Calibri"/>
          <w:lang w:val="en-US"/>
        </w:rPr>
        <w:t>responsabilă</w:t>
      </w:r>
      <w:proofErr w:type="spellEnd"/>
      <w:r w:rsidRPr="00474943">
        <w:rPr>
          <w:rFonts w:cs="Calibri"/>
          <w:lang w:val="en-US"/>
        </w:rPr>
        <w:t xml:space="preserve"> </w:t>
      </w:r>
      <w:proofErr w:type="spellStart"/>
      <w:r w:rsidRPr="00474943">
        <w:rPr>
          <w:rFonts w:cs="Calibri"/>
          <w:lang w:val="en-US"/>
        </w:rPr>
        <w:t>pentru</w:t>
      </w:r>
      <w:proofErr w:type="spellEnd"/>
      <w:r w:rsidRPr="00474943">
        <w:rPr>
          <w:rFonts w:cs="Calibri"/>
          <w:lang w:val="en-US"/>
        </w:rPr>
        <w:t xml:space="preserve"> </w:t>
      </w:r>
      <w:proofErr w:type="spellStart"/>
      <w:r w:rsidRPr="00474943">
        <w:rPr>
          <w:rFonts w:cs="Calibri"/>
          <w:lang w:val="en-US"/>
        </w:rPr>
        <w:t>obţinerea</w:t>
      </w:r>
      <w:proofErr w:type="spellEnd"/>
      <w:r w:rsidRPr="00474943">
        <w:rPr>
          <w:rFonts w:cs="Calibri"/>
          <w:lang w:val="en-US"/>
        </w:rPr>
        <w:t xml:space="preserve"> </w:t>
      </w:r>
      <w:proofErr w:type="spellStart"/>
      <w:r w:rsidRPr="00474943">
        <w:rPr>
          <w:rFonts w:cs="Calibri"/>
          <w:lang w:val="en-US"/>
        </w:rPr>
        <w:t>oricăror</w:t>
      </w:r>
      <w:proofErr w:type="spellEnd"/>
      <w:r w:rsidRPr="00474943">
        <w:rPr>
          <w:rFonts w:cs="Calibri"/>
          <w:lang w:val="en-US"/>
        </w:rPr>
        <w:t xml:space="preserve"> </w:t>
      </w:r>
      <w:proofErr w:type="spellStart"/>
      <w:r w:rsidRPr="00474943">
        <w:rPr>
          <w:rFonts w:cs="Calibri"/>
          <w:lang w:val="en-US"/>
        </w:rPr>
        <w:t>informaţii</w:t>
      </w:r>
      <w:proofErr w:type="spellEnd"/>
      <w:r w:rsidRPr="00474943">
        <w:rPr>
          <w:rFonts w:cs="Calibri"/>
          <w:lang w:val="en-US"/>
        </w:rPr>
        <w:t xml:space="preserve"> </w:t>
      </w:r>
      <w:proofErr w:type="spellStart"/>
      <w:r w:rsidRPr="00474943">
        <w:rPr>
          <w:rFonts w:cs="Calibri"/>
          <w:lang w:val="en-US"/>
        </w:rPr>
        <w:t>ajutătoare</w:t>
      </w:r>
      <w:proofErr w:type="spellEnd"/>
      <w:r w:rsidRPr="00474943">
        <w:rPr>
          <w:rFonts w:cs="Calibri"/>
          <w:lang w:val="en-US"/>
        </w:rPr>
        <w:t xml:space="preserve"> care nu sunt </w:t>
      </w:r>
      <w:proofErr w:type="spellStart"/>
      <w:r w:rsidRPr="00474943">
        <w:rPr>
          <w:rFonts w:cs="Calibri"/>
          <w:lang w:val="en-US"/>
        </w:rPr>
        <w:t>conţinute</w:t>
      </w:r>
      <w:proofErr w:type="spellEnd"/>
      <w:r w:rsidRPr="00474943">
        <w:rPr>
          <w:rFonts w:cs="Calibri"/>
          <w:lang w:val="en-US"/>
        </w:rPr>
        <w:t xml:space="preserve"> </w:t>
      </w:r>
      <w:proofErr w:type="spellStart"/>
      <w:r w:rsidRPr="00474943">
        <w:rPr>
          <w:rFonts w:cs="Calibri"/>
          <w:lang w:val="en-US"/>
        </w:rPr>
        <w:t>în</w:t>
      </w:r>
      <w:proofErr w:type="spellEnd"/>
      <w:r w:rsidRPr="00474943">
        <w:rPr>
          <w:rFonts w:cs="Calibri"/>
          <w:lang w:val="en-US"/>
        </w:rPr>
        <w:t xml:space="preserve"> </w:t>
      </w:r>
      <w:proofErr w:type="spellStart"/>
      <w:r w:rsidRPr="00474943">
        <w:rPr>
          <w:rFonts w:cs="Calibri"/>
          <w:lang w:val="en-US"/>
        </w:rPr>
        <w:t>ofertă</w:t>
      </w:r>
      <w:proofErr w:type="spellEnd"/>
      <w:r w:rsidRPr="00474943">
        <w:rPr>
          <w:rFonts w:cs="Calibri"/>
          <w:lang w:val="en-US"/>
        </w:rPr>
        <w:t>.</w:t>
      </w:r>
    </w:p>
    <w:p w14:paraId="39C85C8B" w14:textId="77777777" w:rsidR="00470115" w:rsidRPr="00474943" w:rsidRDefault="00470115" w:rsidP="0009168F">
      <w:pPr>
        <w:spacing w:after="0" w:line="240" w:lineRule="auto"/>
        <w:ind w:firstLine="720"/>
        <w:jc w:val="both"/>
        <w:rPr>
          <w:rFonts w:cs="Calibri"/>
        </w:rPr>
      </w:pPr>
      <w:r w:rsidRPr="00474943">
        <w:rPr>
          <w:rFonts w:cs="Calibri"/>
        </w:rPr>
        <w:t>Prezentul Caiet de sarcini constituie ansamblul criteriilor pe baza cărora se v</w:t>
      </w:r>
      <w:r w:rsidR="00E37462" w:rsidRPr="00474943">
        <w:rPr>
          <w:rFonts w:cs="Calibri"/>
        </w:rPr>
        <w:t>or</w:t>
      </w:r>
      <w:r w:rsidRPr="00474943">
        <w:rPr>
          <w:rFonts w:cs="Calibri"/>
        </w:rPr>
        <w:t xml:space="preserve"> elabora ofertele tehnice de către fiecare operator economic participant la procedura de atribuire a proiectului, corespunzător</w:t>
      </w:r>
      <w:r w:rsidR="007010E6" w:rsidRPr="00474943">
        <w:rPr>
          <w:rFonts w:cs="Calibri"/>
        </w:rPr>
        <w:t xml:space="preserve"> cu necesităţile achizitorului. Acest document face parte integranta din documentaţia de atribuire.</w:t>
      </w:r>
    </w:p>
    <w:p w14:paraId="5693196F" w14:textId="77777777" w:rsidR="007010E6" w:rsidRPr="00474943" w:rsidRDefault="007010E6" w:rsidP="0009168F">
      <w:pPr>
        <w:spacing w:after="0" w:line="240" w:lineRule="auto"/>
        <w:ind w:firstLine="720"/>
        <w:jc w:val="both"/>
        <w:rPr>
          <w:rFonts w:cs="Calibri"/>
        </w:rPr>
      </w:pPr>
      <w:r w:rsidRPr="00474943">
        <w:rPr>
          <w:rFonts w:cs="Calibri"/>
        </w:rPr>
        <w:t>Toate cerinţele tehnice conţinute în acest document sunt minime şi obligatorii.</w:t>
      </w:r>
    </w:p>
    <w:p w14:paraId="6443A877" w14:textId="77777777" w:rsidR="007010E6" w:rsidRPr="00474943" w:rsidRDefault="007010E6" w:rsidP="0009168F">
      <w:pPr>
        <w:spacing w:after="0" w:line="240" w:lineRule="auto"/>
        <w:ind w:firstLine="720"/>
        <w:jc w:val="both"/>
        <w:rPr>
          <w:rFonts w:cs="Calibri"/>
          <w:lang w:val="en-US"/>
        </w:rPr>
      </w:pPr>
      <w:r w:rsidRPr="00474943">
        <w:rPr>
          <w:rFonts w:cs="Calibri"/>
        </w:rPr>
        <w:t>Prin precizarea unor anumite specificaţii funcţionale pentru produsele solicita</w:t>
      </w:r>
      <w:r w:rsidR="007F7D85" w:rsidRPr="00474943">
        <w:rPr>
          <w:rFonts w:cs="Calibri"/>
        </w:rPr>
        <w:t>t</w:t>
      </w:r>
      <w:r w:rsidRPr="00474943">
        <w:rPr>
          <w:rFonts w:cs="Calibri"/>
        </w:rPr>
        <w:t xml:space="preserve">e se va înţelege faptul că acele cerinţe trebuie să fie îndeplinite în cadrul acestui contract. De exemplu, precizări de tipul </w:t>
      </w:r>
      <w:r w:rsidRPr="00474943">
        <w:rPr>
          <w:rFonts w:cs="Calibri"/>
          <w:lang w:val="en-US"/>
        </w:rPr>
        <w:t>“</w:t>
      </w:r>
      <w:proofErr w:type="spellStart"/>
      <w:r w:rsidRPr="00474943">
        <w:rPr>
          <w:rFonts w:cs="Calibri"/>
          <w:lang w:val="en-US"/>
        </w:rPr>
        <w:t>aparatul</w:t>
      </w:r>
      <w:proofErr w:type="spellEnd"/>
      <w:r w:rsidRPr="00474943">
        <w:rPr>
          <w:rFonts w:cs="Calibri"/>
          <w:lang w:val="en-US"/>
        </w:rPr>
        <w:t xml:space="preserve"> de </w:t>
      </w:r>
      <w:proofErr w:type="spellStart"/>
      <w:r w:rsidRPr="00474943">
        <w:rPr>
          <w:rFonts w:cs="Calibri"/>
          <w:lang w:val="en-US"/>
        </w:rPr>
        <w:t>iluminat</w:t>
      </w:r>
      <w:proofErr w:type="spellEnd"/>
      <w:r w:rsidRPr="00474943">
        <w:rPr>
          <w:rFonts w:cs="Calibri"/>
          <w:lang w:val="en-US"/>
        </w:rPr>
        <w:t xml:space="preserve"> </w:t>
      </w:r>
      <w:proofErr w:type="spellStart"/>
      <w:r w:rsidRPr="00474943">
        <w:rPr>
          <w:rFonts w:cs="Calibri"/>
          <w:lang w:val="en-US"/>
        </w:rPr>
        <w:t>va</w:t>
      </w:r>
      <w:proofErr w:type="spellEnd"/>
      <w:r w:rsidRPr="00474943">
        <w:rPr>
          <w:rFonts w:cs="Calibri"/>
          <w:lang w:val="en-US"/>
        </w:rPr>
        <w:t xml:space="preserve"> </w:t>
      </w:r>
      <w:proofErr w:type="spellStart"/>
      <w:r w:rsidRPr="00474943">
        <w:rPr>
          <w:rFonts w:cs="Calibri"/>
          <w:lang w:val="en-US"/>
        </w:rPr>
        <w:t>permite</w:t>
      </w:r>
      <w:proofErr w:type="spellEnd"/>
      <w:r w:rsidRPr="00474943">
        <w:rPr>
          <w:rFonts w:cs="Calibri"/>
          <w:lang w:val="en-US"/>
        </w:rPr>
        <w:t xml:space="preserve"> …” se </w:t>
      </w:r>
      <w:proofErr w:type="spellStart"/>
      <w:r w:rsidRPr="00474943">
        <w:rPr>
          <w:rFonts w:cs="Calibri"/>
          <w:lang w:val="en-US"/>
        </w:rPr>
        <w:t>va</w:t>
      </w:r>
      <w:proofErr w:type="spellEnd"/>
      <w:r w:rsidRPr="00474943">
        <w:rPr>
          <w:rFonts w:cs="Calibri"/>
          <w:lang w:val="en-US"/>
        </w:rPr>
        <w:t xml:space="preserve"> </w:t>
      </w:r>
      <w:r w:rsidRPr="00474943">
        <w:rPr>
          <w:rFonts w:cs="Calibri"/>
        </w:rPr>
        <w:t xml:space="preserve">înţelege în sensul că aparatul de iluminat respectiv va fi configurat pentru îndeplinirea cerinţei respective, iar modalitatea de îndeplinire va face obiectul procedurii de recepţie. Prin precizări de tipul celei menţionate anterior autoritatea contractantă nu are în vedere existenţa unei capabilităţi teoretice a produselor solicitate, disponibile eventual ca opţiune, cu excepţia situaţiei în care o astfel de precizare este facută explicit în caietul de sarcini. Astfel de situaţii vor fi identificate prin formulări de tipul </w:t>
      </w:r>
      <w:r w:rsidRPr="00474943">
        <w:rPr>
          <w:rFonts w:cs="Calibri"/>
          <w:lang w:val="en-US"/>
        </w:rPr>
        <w:t>“</w:t>
      </w:r>
      <w:proofErr w:type="spellStart"/>
      <w:r w:rsidRPr="00474943">
        <w:rPr>
          <w:rFonts w:cs="Calibri"/>
          <w:lang w:val="en-US"/>
        </w:rPr>
        <w:t>produsul</w:t>
      </w:r>
      <w:proofErr w:type="spellEnd"/>
      <w:r w:rsidRPr="00474943">
        <w:rPr>
          <w:rFonts w:cs="Calibri"/>
          <w:lang w:val="en-US"/>
        </w:rPr>
        <w:t xml:space="preserve"> … </w:t>
      </w:r>
      <w:proofErr w:type="spellStart"/>
      <w:r w:rsidRPr="00474943">
        <w:rPr>
          <w:rFonts w:cs="Calibri"/>
          <w:lang w:val="en-US"/>
        </w:rPr>
        <w:t>va</w:t>
      </w:r>
      <w:proofErr w:type="spellEnd"/>
      <w:r w:rsidRPr="00474943">
        <w:rPr>
          <w:rFonts w:cs="Calibri"/>
          <w:lang w:val="en-US"/>
        </w:rPr>
        <w:t xml:space="preserve"> </w:t>
      </w:r>
      <w:proofErr w:type="spellStart"/>
      <w:r w:rsidRPr="00474943">
        <w:rPr>
          <w:rFonts w:cs="Calibri"/>
          <w:lang w:val="en-US"/>
        </w:rPr>
        <w:t>permite</w:t>
      </w:r>
      <w:proofErr w:type="spellEnd"/>
      <w:r w:rsidRPr="00474943">
        <w:rPr>
          <w:rFonts w:cs="Calibri"/>
          <w:lang w:val="en-US"/>
        </w:rPr>
        <w:t xml:space="preserve"> </w:t>
      </w:r>
      <w:r w:rsidRPr="00474943">
        <w:rPr>
          <w:rFonts w:cs="Calibri"/>
        </w:rPr>
        <w:t>în viitor implementarea funcţionalităţii...</w:t>
      </w:r>
      <w:r w:rsidRPr="00474943">
        <w:rPr>
          <w:rFonts w:cs="Calibri"/>
          <w:lang w:val="en-US"/>
        </w:rPr>
        <w:t>”</w:t>
      </w:r>
    </w:p>
    <w:p w14:paraId="12A2C1B6" w14:textId="77777777" w:rsidR="007010E6" w:rsidRPr="00474943" w:rsidRDefault="007010E6" w:rsidP="003F08EB">
      <w:pPr>
        <w:spacing w:after="0" w:line="240" w:lineRule="auto"/>
        <w:ind w:firstLine="720"/>
        <w:jc w:val="both"/>
        <w:rPr>
          <w:rFonts w:cs="Calibri"/>
          <w:b/>
        </w:rPr>
      </w:pPr>
      <w:r w:rsidRPr="00474943">
        <w:rPr>
          <w:rFonts w:cs="Calibri"/>
          <w:b/>
        </w:rPr>
        <w:t>OFERTA TEHNICĂ va respecta în totalitate specificaţiile tehnice, configuraţiile, condiţiile şi performanţele menţionate în continuare.</w:t>
      </w:r>
    </w:p>
    <w:p w14:paraId="08EE2CDA" w14:textId="77777777" w:rsidR="006052A0" w:rsidRPr="00474943" w:rsidRDefault="006052A0" w:rsidP="003F08EB">
      <w:pPr>
        <w:spacing w:after="0" w:line="240" w:lineRule="auto"/>
        <w:ind w:firstLine="720"/>
        <w:jc w:val="both"/>
        <w:rPr>
          <w:rFonts w:cs="Calibri"/>
          <w:b/>
        </w:rPr>
      </w:pPr>
    </w:p>
    <w:p w14:paraId="343B507B" w14:textId="77777777" w:rsidR="006052A0" w:rsidRPr="00474943" w:rsidRDefault="006052A0" w:rsidP="003F08EB">
      <w:pPr>
        <w:spacing w:after="0" w:line="240" w:lineRule="auto"/>
        <w:ind w:firstLine="720"/>
        <w:jc w:val="both"/>
        <w:rPr>
          <w:rFonts w:cs="Calibri"/>
          <w:b/>
        </w:rPr>
      </w:pPr>
    </w:p>
    <w:p w14:paraId="628B5BBE" w14:textId="77777777" w:rsidR="006052A0" w:rsidRPr="00474943" w:rsidRDefault="006052A0" w:rsidP="003F08EB">
      <w:pPr>
        <w:spacing w:after="0" w:line="240" w:lineRule="auto"/>
        <w:ind w:firstLine="720"/>
        <w:jc w:val="both"/>
        <w:rPr>
          <w:rFonts w:cs="Calibri"/>
          <w:b/>
        </w:rPr>
      </w:pPr>
    </w:p>
    <w:p w14:paraId="174B78CB" w14:textId="77777777" w:rsidR="006052A0" w:rsidRPr="00474943" w:rsidRDefault="006052A0" w:rsidP="003F08EB">
      <w:pPr>
        <w:spacing w:after="0" w:line="240" w:lineRule="auto"/>
        <w:ind w:firstLine="720"/>
        <w:jc w:val="both"/>
        <w:rPr>
          <w:rFonts w:cs="Calibri"/>
          <w:b/>
        </w:rPr>
      </w:pPr>
    </w:p>
    <w:p w14:paraId="4565C562" w14:textId="77777777" w:rsidR="006052A0" w:rsidRPr="00474943" w:rsidRDefault="006052A0" w:rsidP="003F08EB">
      <w:pPr>
        <w:spacing w:after="0" w:line="240" w:lineRule="auto"/>
        <w:ind w:firstLine="720"/>
        <w:jc w:val="both"/>
        <w:rPr>
          <w:rFonts w:cs="Calibri"/>
          <w:b/>
        </w:rPr>
      </w:pPr>
    </w:p>
    <w:p w14:paraId="6C521EEF" w14:textId="77777777" w:rsidR="006052A0" w:rsidRPr="00474943" w:rsidRDefault="006052A0" w:rsidP="003F08EB">
      <w:pPr>
        <w:spacing w:after="0" w:line="240" w:lineRule="auto"/>
        <w:ind w:firstLine="720"/>
        <w:jc w:val="both"/>
        <w:rPr>
          <w:rFonts w:cs="Calibri"/>
          <w:b/>
        </w:rPr>
      </w:pPr>
    </w:p>
    <w:p w14:paraId="2579AAF7" w14:textId="77777777" w:rsidR="006052A0" w:rsidRPr="00474943" w:rsidRDefault="006052A0" w:rsidP="003F08EB">
      <w:pPr>
        <w:spacing w:after="0" w:line="240" w:lineRule="auto"/>
        <w:ind w:firstLine="720"/>
        <w:jc w:val="both"/>
        <w:rPr>
          <w:rFonts w:cs="Calibri"/>
          <w:b/>
        </w:rPr>
      </w:pPr>
    </w:p>
    <w:p w14:paraId="47A08E30" w14:textId="77777777" w:rsidR="006052A0" w:rsidRPr="00474943" w:rsidRDefault="006052A0" w:rsidP="003F08EB">
      <w:pPr>
        <w:spacing w:after="0" w:line="240" w:lineRule="auto"/>
        <w:ind w:firstLine="720"/>
        <w:jc w:val="both"/>
        <w:rPr>
          <w:rFonts w:cs="Calibri"/>
          <w:b/>
        </w:rPr>
      </w:pPr>
    </w:p>
    <w:p w14:paraId="757B93B6" w14:textId="77777777" w:rsidR="006052A0" w:rsidRPr="00474943" w:rsidRDefault="006052A0" w:rsidP="003F08EB">
      <w:pPr>
        <w:spacing w:after="0" w:line="240" w:lineRule="auto"/>
        <w:ind w:firstLine="720"/>
        <w:jc w:val="both"/>
        <w:rPr>
          <w:rFonts w:cs="Calibri"/>
          <w:b/>
        </w:rPr>
      </w:pPr>
    </w:p>
    <w:p w14:paraId="20DEA9E0" w14:textId="77777777" w:rsidR="006052A0" w:rsidRPr="00474943" w:rsidRDefault="006052A0" w:rsidP="003F08EB">
      <w:pPr>
        <w:spacing w:after="0" w:line="240" w:lineRule="auto"/>
        <w:ind w:firstLine="720"/>
        <w:jc w:val="both"/>
        <w:rPr>
          <w:rFonts w:cs="Calibri"/>
          <w:b/>
        </w:rPr>
      </w:pPr>
    </w:p>
    <w:p w14:paraId="1927BA7D" w14:textId="77777777" w:rsidR="006052A0" w:rsidRPr="00474943" w:rsidRDefault="006052A0" w:rsidP="003F08EB">
      <w:pPr>
        <w:spacing w:after="0" w:line="240" w:lineRule="auto"/>
        <w:ind w:firstLine="720"/>
        <w:jc w:val="both"/>
        <w:rPr>
          <w:rFonts w:cs="Calibri"/>
          <w:b/>
        </w:rPr>
      </w:pPr>
    </w:p>
    <w:p w14:paraId="242A0529" w14:textId="77777777" w:rsidR="006052A0" w:rsidRPr="00474943" w:rsidRDefault="006052A0" w:rsidP="003F08EB">
      <w:pPr>
        <w:spacing w:after="0" w:line="240" w:lineRule="auto"/>
        <w:ind w:firstLine="720"/>
        <w:jc w:val="both"/>
        <w:rPr>
          <w:rFonts w:cs="Calibri"/>
          <w:b/>
        </w:rPr>
      </w:pPr>
    </w:p>
    <w:p w14:paraId="7B14AEC3" w14:textId="77777777" w:rsidR="006052A0" w:rsidRPr="00474943" w:rsidRDefault="006052A0" w:rsidP="003F08EB">
      <w:pPr>
        <w:spacing w:after="0" w:line="240" w:lineRule="auto"/>
        <w:ind w:firstLine="720"/>
        <w:jc w:val="both"/>
        <w:rPr>
          <w:rFonts w:cs="Calibri"/>
          <w:b/>
        </w:rPr>
      </w:pPr>
    </w:p>
    <w:p w14:paraId="638169DF" w14:textId="77777777" w:rsidR="006052A0" w:rsidRPr="00474943" w:rsidRDefault="006052A0" w:rsidP="003F08EB">
      <w:pPr>
        <w:spacing w:after="0" w:line="240" w:lineRule="auto"/>
        <w:ind w:firstLine="720"/>
        <w:jc w:val="both"/>
        <w:rPr>
          <w:rFonts w:cs="Calibri"/>
          <w:b/>
        </w:rPr>
      </w:pPr>
    </w:p>
    <w:p w14:paraId="76C773BD" w14:textId="77777777" w:rsidR="006052A0" w:rsidRPr="00474943" w:rsidRDefault="006052A0" w:rsidP="003F08EB">
      <w:pPr>
        <w:spacing w:after="0" w:line="240" w:lineRule="auto"/>
        <w:ind w:firstLine="720"/>
        <w:jc w:val="both"/>
        <w:rPr>
          <w:rFonts w:cs="Calibri"/>
          <w:b/>
        </w:rPr>
      </w:pPr>
    </w:p>
    <w:p w14:paraId="5CB010CB" w14:textId="77777777" w:rsidR="006052A0" w:rsidRPr="00474943" w:rsidRDefault="006052A0" w:rsidP="003F08EB">
      <w:pPr>
        <w:spacing w:after="0" w:line="240" w:lineRule="auto"/>
        <w:ind w:firstLine="720"/>
        <w:jc w:val="both"/>
        <w:rPr>
          <w:rFonts w:cs="Calibri"/>
          <w:b/>
        </w:rPr>
      </w:pPr>
    </w:p>
    <w:p w14:paraId="698134C1" w14:textId="77777777" w:rsidR="006052A0" w:rsidRPr="00474943" w:rsidRDefault="006052A0" w:rsidP="003F08EB">
      <w:pPr>
        <w:spacing w:after="0" w:line="240" w:lineRule="auto"/>
        <w:ind w:firstLine="720"/>
        <w:jc w:val="both"/>
        <w:rPr>
          <w:rFonts w:cs="Calibri"/>
          <w:b/>
        </w:rPr>
      </w:pPr>
    </w:p>
    <w:p w14:paraId="1CD1B75E" w14:textId="77777777" w:rsidR="00B82019" w:rsidRPr="00474943" w:rsidRDefault="00B82019" w:rsidP="003F08EB">
      <w:pPr>
        <w:spacing w:after="0" w:line="240" w:lineRule="auto"/>
        <w:ind w:firstLine="720"/>
        <w:jc w:val="both"/>
        <w:rPr>
          <w:rFonts w:cs="Calibri"/>
          <w:b/>
        </w:rPr>
      </w:pPr>
    </w:p>
    <w:p w14:paraId="3474502A" w14:textId="77777777" w:rsidR="00B82019" w:rsidRPr="00474943" w:rsidRDefault="00B82019" w:rsidP="003F08EB">
      <w:pPr>
        <w:spacing w:after="0" w:line="240" w:lineRule="auto"/>
        <w:ind w:firstLine="720"/>
        <w:jc w:val="both"/>
        <w:rPr>
          <w:rFonts w:cs="Calibri"/>
          <w:b/>
        </w:rPr>
      </w:pPr>
    </w:p>
    <w:p w14:paraId="6D342BE1" w14:textId="77777777" w:rsidR="00B82019" w:rsidRPr="00474943" w:rsidRDefault="00B82019" w:rsidP="003F08EB">
      <w:pPr>
        <w:spacing w:after="0" w:line="240" w:lineRule="auto"/>
        <w:ind w:firstLine="720"/>
        <w:jc w:val="both"/>
        <w:rPr>
          <w:rFonts w:cs="Calibri"/>
          <w:b/>
        </w:rPr>
      </w:pPr>
    </w:p>
    <w:p w14:paraId="058441AA" w14:textId="77777777" w:rsidR="00B82019" w:rsidRPr="00474943" w:rsidRDefault="00B82019" w:rsidP="003F08EB">
      <w:pPr>
        <w:spacing w:after="0" w:line="240" w:lineRule="auto"/>
        <w:ind w:firstLine="720"/>
        <w:jc w:val="both"/>
        <w:rPr>
          <w:rFonts w:cs="Calibri"/>
          <w:b/>
        </w:rPr>
      </w:pPr>
    </w:p>
    <w:p w14:paraId="3DD7D207" w14:textId="77777777" w:rsidR="00FC744E" w:rsidRPr="00474943" w:rsidRDefault="00FC744E" w:rsidP="003F08EB">
      <w:pPr>
        <w:spacing w:after="0" w:line="240" w:lineRule="auto"/>
        <w:ind w:firstLine="720"/>
        <w:jc w:val="both"/>
        <w:rPr>
          <w:rFonts w:cs="Calibri"/>
          <w:b/>
        </w:rPr>
      </w:pPr>
    </w:p>
    <w:p w14:paraId="1BA12405" w14:textId="77777777" w:rsidR="00FC744E" w:rsidRPr="00474943" w:rsidRDefault="00FC744E" w:rsidP="003F08EB">
      <w:pPr>
        <w:spacing w:after="0" w:line="240" w:lineRule="auto"/>
        <w:ind w:firstLine="720"/>
        <w:jc w:val="both"/>
        <w:rPr>
          <w:rFonts w:cs="Calibri"/>
          <w:b/>
        </w:rPr>
      </w:pPr>
    </w:p>
    <w:p w14:paraId="0FEFA69E" w14:textId="77777777" w:rsidR="00FC744E" w:rsidRPr="00474943" w:rsidRDefault="00FC744E" w:rsidP="003F08EB">
      <w:pPr>
        <w:spacing w:after="0" w:line="240" w:lineRule="auto"/>
        <w:ind w:firstLine="720"/>
        <w:jc w:val="both"/>
        <w:rPr>
          <w:rFonts w:cs="Calibri"/>
          <w:b/>
        </w:rPr>
      </w:pPr>
    </w:p>
    <w:p w14:paraId="77D7A3DB" w14:textId="77777777" w:rsidR="00B82019" w:rsidRPr="00474943" w:rsidRDefault="00B82019" w:rsidP="003F08EB">
      <w:pPr>
        <w:spacing w:after="0" w:line="240" w:lineRule="auto"/>
        <w:ind w:firstLine="720"/>
        <w:jc w:val="both"/>
        <w:rPr>
          <w:rFonts w:cs="Calibri"/>
          <w:b/>
        </w:rPr>
      </w:pPr>
    </w:p>
    <w:p w14:paraId="26B60C0F" w14:textId="77777777" w:rsidR="008927F1" w:rsidRPr="00474943" w:rsidRDefault="008927F1" w:rsidP="003F08EB">
      <w:pPr>
        <w:spacing w:after="0" w:line="240" w:lineRule="auto"/>
        <w:ind w:firstLine="720"/>
        <w:jc w:val="both"/>
        <w:rPr>
          <w:rFonts w:cs="Calibri"/>
          <w:b/>
        </w:rPr>
      </w:pPr>
    </w:p>
    <w:p w14:paraId="30F96CE6" w14:textId="77777777" w:rsidR="008A1AD3" w:rsidRPr="00474943" w:rsidRDefault="008A1AD3" w:rsidP="003F08EB">
      <w:pPr>
        <w:spacing w:after="0" w:line="240" w:lineRule="auto"/>
        <w:ind w:firstLine="720"/>
        <w:jc w:val="both"/>
        <w:rPr>
          <w:rFonts w:cs="Calibri"/>
          <w:b/>
        </w:rPr>
      </w:pPr>
    </w:p>
    <w:p w14:paraId="6BD37809" w14:textId="77777777" w:rsidR="008A1AD3" w:rsidRPr="00474943" w:rsidRDefault="008A1AD3" w:rsidP="003F08EB">
      <w:pPr>
        <w:spacing w:after="0" w:line="240" w:lineRule="auto"/>
        <w:ind w:firstLine="720"/>
        <w:jc w:val="both"/>
        <w:rPr>
          <w:rFonts w:cs="Calibri"/>
          <w:b/>
        </w:rPr>
      </w:pPr>
    </w:p>
    <w:p w14:paraId="2AB0F239" w14:textId="77777777" w:rsidR="00E610B9" w:rsidRPr="00474943" w:rsidRDefault="00771E9E" w:rsidP="007C0E82">
      <w:pPr>
        <w:pStyle w:val="Heading1"/>
        <w:rPr>
          <w:rFonts w:ascii="Calibri" w:hAnsi="Calibri" w:cs="Calibri"/>
        </w:rPr>
      </w:pPr>
      <w:bookmarkStart w:id="0" w:name="_Toc367450574"/>
      <w:r w:rsidRPr="00474943">
        <w:rPr>
          <w:rFonts w:ascii="Calibri" w:hAnsi="Calibri" w:cs="Calibri"/>
        </w:rPr>
        <w:br w:type="page"/>
      </w:r>
      <w:bookmarkStart w:id="1" w:name="_Toc48305658"/>
      <w:r w:rsidR="00A447C5" w:rsidRPr="00474943">
        <w:rPr>
          <w:rFonts w:ascii="Calibri" w:hAnsi="Calibri" w:cs="Calibri"/>
        </w:rPr>
        <w:lastRenderedPageBreak/>
        <w:t>D</w:t>
      </w:r>
      <w:r w:rsidR="00E610B9" w:rsidRPr="00474943">
        <w:rPr>
          <w:rFonts w:ascii="Calibri" w:hAnsi="Calibri" w:cs="Calibri"/>
        </w:rPr>
        <w:t>ate generale</w:t>
      </w:r>
      <w:bookmarkEnd w:id="0"/>
      <w:bookmarkEnd w:id="1"/>
    </w:p>
    <w:p w14:paraId="61493F69" w14:textId="77777777" w:rsidR="00E610B9" w:rsidRPr="00474943" w:rsidRDefault="006610AA" w:rsidP="00723658">
      <w:pPr>
        <w:pStyle w:val="Heading2"/>
        <w:rPr>
          <w:rFonts w:ascii="Calibri" w:hAnsi="Calibri" w:cs="Calibri"/>
        </w:rPr>
      </w:pPr>
      <w:bookmarkStart w:id="2" w:name="_Toc48305659"/>
      <w:r w:rsidRPr="00474943">
        <w:rPr>
          <w:rFonts w:ascii="Calibri" w:hAnsi="Calibri" w:cs="Calibri"/>
        </w:rPr>
        <w:t>Denumire proiectului</w:t>
      </w:r>
      <w:bookmarkEnd w:id="2"/>
    </w:p>
    <w:p w14:paraId="52127CA7" w14:textId="77777777" w:rsidR="00511221" w:rsidRPr="00474943" w:rsidRDefault="00511221" w:rsidP="00511221">
      <w:pPr>
        <w:pStyle w:val="Heading2"/>
        <w:numPr>
          <w:ilvl w:val="0"/>
          <w:numId w:val="0"/>
        </w:numPr>
        <w:ind w:firstLine="720"/>
        <w:rPr>
          <w:rFonts w:ascii="Calibri" w:hAnsi="Calibri" w:cs="Calibri"/>
          <w:b w:val="0"/>
          <w:sz w:val="22"/>
        </w:rPr>
      </w:pPr>
      <w:bookmarkStart w:id="3" w:name="_Toc48305660"/>
      <w:r w:rsidRPr="00474943">
        <w:rPr>
          <w:rFonts w:ascii="Calibri" w:hAnsi="Calibri" w:cs="Calibri"/>
          <w:b w:val="0"/>
          <w:bCs/>
          <w:sz w:val="22"/>
          <w:lang w:eastAsia="ro-RO"/>
        </w:rPr>
        <w:t xml:space="preserve">Extindere </w:t>
      </w:r>
      <w:r w:rsidR="00681049">
        <w:rPr>
          <w:rFonts w:ascii="Calibri" w:hAnsi="Calibri" w:cs="Calibri"/>
          <w:b w:val="0"/>
          <w:bCs/>
          <w:sz w:val="22"/>
          <w:lang w:eastAsia="ro-RO"/>
        </w:rPr>
        <w:t xml:space="preserve">SI MODERNIZARE </w:t>
      </w:r>
      <w:r w:rsidRPr="00474943">
        <w:rPr>
          <w:rFonts w:ascii="Calibri" w:hAnsi="Calibri" w:cs="Calibri"/>
          <w:b w:val="0"/>
          <w:bCs/>
          <w:sz w:val="22"/>
          <w:lang w:eastAsia="ro-RO"/>
        </w:rPr>
        <w:t>Sistem de Iluminat Public Stradal în Comuna Birda</w:t>
      </w:r>
      <w:r w:rsidRPr="00474943">
        <w:rPr>
          <w:rFonts w:ascii="Calibri" w:hAnsi="Calibri" w:cs="Calibri"/>
          <w:b w:val="0"/>
          <w:sz w:val="22"/>
        </w:rPr>
        <w:t>, județul Timiș.</w:t>
      </w:r>
      <w:bookmarkEnd w:id="3"/>
    </w:p>
    <w:p w14:paraId="2A4506E2" w14:textId="77777777" w:rsidR="00E610B9" w:rsidRPr="00474943" w:rsidRDefault="006610AA" w:rsidP="00723658">
      <w:pPr>
        <w:pStyle w:val="Heading2"/>
        <w:rPr>
          <w:rFonts w:ascii="Calibri" w:hAnsi="Calibri" w:cs="Calibri"/>
        </w:rPr>
      </w:pPr>
      <w:bookmarkStart w:id="4" w:name="_Toc48305661"/>
      <w:r w:rsidRPr="00474943">
        <w:rPr>
          <w:rFonts w:ascii="Calibri" w:hAnsi="Calibri" w:cs="Calibri"/>
        </w:rPr>
        <w:t>Denumirea achiziţiei</w:t>
      </w:r>
      <w:bookmarkEnd w:id="4"/>
    </w:p>
    <w:p w14:paraId="3525DB60" w14:textId="77777777" w:rsidR="00E610B9" w:rsidRPr="00474943" w:rsidRDefault="006610AA" w:rsidP="0009168F">
      <w:pPr>
        <w:spacing w:after="0" w:line="240" w:lineRule="auto"/>
        <w:ind w:firstLine="720"/>
        <w:rPr>
          <w:rFonts w:cs="Calibri"/>
        </w:rPr>
      </w:pPr>
      <w:r w:rsidRPr="00474943">
        <w:rPr>
          <w:rFonts w:cs="Calibri"/>
        </w:rPr>
        <w:t xml:space="preserve">Proiectarea si executarea </w:t>
      </w:r>
      <w:r w:rsidR="003107D8" w:rsidRPr="00474943">
        <w:rPr>
          <w:rFonts w:cs="Calibri"/>
        </w:rPr>
        <w:t>lucrării</w:t>
      </w:r>
      <w:r w:rsidRPr="00474943">
        <w:rPr>
          <w:rFonts w:cs="Calibri"/>
        </w:rPr>
        <w:t xml:space="preserve"> menţionat</w:t>
      </w:r>
      <w:r w:rsidR="00E37462" w:rsidRPr="00474943">
        <w:rPr>
          <w:rFonts w:cs="Calibri"/>
        </w:rPr>
        <w:t>e</w:t>
      </w:r>
      <w:r w:rsidRPr="00474943">
        <w:rPr>
          <w:rFonts w:cs="Calibri"/>
        </w:rPr>
        <w:t xml:space="preserve"> la punctul 1.1.</w:t>
      </w:r>
      <w:r w:rsidR="00EC6866" w:rsidRPr="00474943">
        <w:rPr>
          <w:rFonts w:cs="Calibri"/>
        </w:rPr>
        <w:t xml:space="preserve"> si descrise in prezenta documentatie.</w:t>
      </w:r>
    </w:p>
    <w:p w14:paraId="085DD276" w14:textId="77777777" w:rsidR="00E610B9" w:rsidRPr="00474943" w:rsidRDefault="006610AA" w:rsidP="00723658">
      <w:pPr>
        <w:pStyle w:val="Heading2"/>
        <w:rPr>
          <w:rFonts w:ascii="Calibri" w:hAnsi="Calibri" w:cs="Calibri"/>
        </w:rPr>
      </w:pPr>
      <w:bookmarkStart w:id="5" w:name="_Toc48305662"/>
      <w:r w:rsidRPr="00474943">
        <w:rPr>
          <w:rFonts w:ascii="Calibri" w:hAnsi="Calibri" w:cs="Calibri"/>
        </w:rPr>
        <w:t>Autoritatea contractanta</w:t>
      </w:r>
      <w:bookmarkEnd w:id="5"/>
    </w:p>
    <w:p w14:paraId="125FB184" w14:textId="77777777" w:rsidR="00511221" w:rsidRPr="00474943" w:rsidRDefault="00511221" w:rsidP="00885C90">
      <w:pPr>
        <w:tabs>
          <w:tab w:val="left" w:pos="9386"/>
        </w:tabs>
        <w:ind w:left="284"/>
        <w:rPr>
          <w:rFonts w:cs="Calibri"/>
          <w:color w:val="4F81BD"/>
          <w:sz w:val="24"/>
          <w:szCs w:val="24"/>
          <w:shd w:val="clear" w:color="auto" w:fill="FFFFFF"/>
        </w:rPr>
      </w:pPr>
      <w:r w:rsidRPr="00474943">
        <w:rPr>
          <w:rFonts w:cs="Calibri"/>
          <w:sz w:val="24"/>
          <w:szCs w:val="24"/>
        </w:rPr>
        <w:t xml:space="preserve">UAT Comuna Birda, Tel.: 0256-312530, Fax.: 0256-312530, Website: </w:t>
      </w:r>
      <w:hyperlink r:id="rId8" w:history="1">
        <w:r w:rsidRPr="00474943">
          <w:rPr>
            <w:rStyle w:val="Hyperlink"/>
            <w:rFonts w:cs="Calibri"/>
            <w:color w:val="auto"/>
            <w:sz w:val="24"/>
            <w:szCs w:val="24"/>
            <w:shd w:val="clear" w:color="auto" w:fill="FFFFFF"/>
          </w:rPr>
          <w:t>http://www.birda.ro</w:t>
        </w:r>
      </w:hyperlink>
      <w:r w:rsidR="00885C90" w:rsidRPr="00474943">
        <w:tab/>
      </w:r>
    </w:p>
    <w:p w14:paraId="7C29D4B7" w14:textId="77777777" w:rsidR="00E35DA6" w:rsidRPr="00474943" w:rsidRDefault="00B82019" w:rsidP="00A3199B">
      <w:pPr>
        <w:pStyle w:val="Heading2"/>
        <w:rPr>
          <w:rFonts w:ascii="Calibri" w:hAnsi="Calibri" w:cs="Calibri"/>
        </w:rPr>
      </w:pPr>
      <w:bookmarkStart w:id="6" w:name="_Toc48305663"/>
      <w:r w:rsidRPr="00474943">
        <w:rPr>
          <w:rFonts w:ascii="Calibri" w:hAnsi="Calibri" w:cs="Calibri"/>
        </w:rPr>
        <w:t>I</w:t>
      </w:r>
      <w:r w:rsidR="00A3199B" w:rsidRPr="00474943">
        <w:rPr>
          <w:rFonts w:ascii="Calibri" w:hAnsi="Calibri" w:cs="Calibri"/>
        </w:rPr>
        <w:t>nformatii generale</w:t>
      </w:r>
      <w:bookmarkEnd w:id="6"/>
    </w:p>
    <w:p w14:paraId="6BD2606C" w14:textId="77777777" w:rsidR="00BE7626" w:rsidRPr="00474943" w:rsidRDefault="00511221" w:rsidP="00BE7626">
      <w:pPr>
        <w:spacing w:after="0" w:line="240" w:lineRule="auto"/>
        <w:ind w:firstLine="720"/>
        <w:rPr>
          <w:rFonts w:asciiTheme="minorHAnsi" w:hAnsiTheme="minorHAnsi" w:cstheme="minorHAnsi"/>
        </w:rPr>
      </w:pPr>
      <w:r w:rsidRPr="00474943">
        <w:rPr>
          <w:rFonts w:cs="Calibri"/>
          <w:shd w:val="clear" w:color="auto" w:fill="FFFFFF"/>
        </w:rPr>
        <w:t>Localitatea Birda se situează în sudul județului Timiș, pe drumul județean 568A care leagă drumul național </w:t>
      </w:r>
      <w:hyperlink r:id="rId9" w:tooltip="DN59" w:history="1">
        <w:r w:rsidRPr="00474943">
          <w:rPr>
            <w:rStyle w:val="Hyperlink"/>
            <w:rFonts w:cs="Calibri"/>
            <w:color w:val="auto"/>
            <w:u w:val="none"/>
            <w:shd w:val="clear" w:color="auto" w:fill="FFFFFF"/>
          </w:rPr>
          <w:t>DN59</w:t>
        </w:r>
      </w:hyperlink>
      <w:r w:rsidRPr="00474943">
        <w:rPr>
          <w:rFonts w:cs="Calibri"/>
          <w:shd w:val="clear" w:color="auto" w:fill="FFFFFF"/>
        </w:rPr>
        <w:t> și </w:t>
      </w:r>
      <w:hyperlink r:id="rId10" w:tooltip="Voiteg, Timiș" w:history="1">
        <w:r w:rsidRPr="00474943">
          <w:rPr>
            <w:rStyle w:val="Hyperlink"/>
            <w:rFonts w:cs="Calibri"/>
            <w:color w:val="auto"/>
            <w:u w:val="none"/>
            <w:shd w:val="clear" w:color="auto" w:fill="FFFFFF"/>
          </w:rPr>
          <w:t>Voiteg</w:t>
        </w:r>
      </w:hyperlink>
      <w:r w:rsidRPr="00474943">
        <w:rPr>
          <w:rFonts w:cs="Calibri"/>
          <w:shd w:val="clear" w:color="auto" w:fill="FFFFFF"/>
        </w:rPr>
        <w:t> de </w:t>
      </w:r>
      <w:hyperlink r:id="rId11" w:tooltip="Reșița" w:history="1">
        <w:r w:rsidRPr="00474943">
          <w:rPr>
            <w:rStyle w:val="Hyperlink"/>
            <w:rFonts w:cs="Calibri"/>
            <w:color w:val="auto"/>
            <w:u w:val="none"/>
            <w:shd w:val="clear" w:color="auto" w:fill="FFFFFF"/>
          </w:rPr>
          <w:t>Reșița</w:t>
        </w:r>
      </w:hyperlink>
      <w:r w:rsidRPr="00474943">
        <w:rPr>
          <w:rFonts w:cs="Calibri"/>
          <w:shd w:val="clear" w:color="auto" w:fill="FFFFFF"/>
        </w:rPr>
        <w:t>, la o distanță de circa 40 km de municipiul </w:t>
      </w:r>
      <w:hyperlink r:id="rId12" w:tooltip="Timișoara" w:history="1">
        <w:r w:rsidRPr="00474943">
          <w:rPr>
            <w:rStyle w:val="Hyperlink"/>
            <w:rFonts w:cs="Calibri"/>
            <w:color w:val="auto"/>
            <w:u w:val="none"/>
            <w:shd w:val="clear" w:color="auto" w:fill="FFFFFF"/>
          </w:rPr>
          <w:t>Timișoara</w:t>
        </w:r>
      </w:hyperlink>
      <w:r w:rsidRPr="00474943">
        <w:rPr>
          <w:rFonts w:cs="Calibri"/>
          <w:shd w:val="clear" w:color="auto" w:fill="FFFFFF"/>
        </w:rPr>
        <w:t>, 20 km de orașul </w:t>
      </w:r>
      <w:hyperlink r:id="rId13" w:tooltip="Deta" w:history="1">
        <w:r w:rsidRPr="00474943">
          <w:rPr>
            <w:rStyle w:val="Hyperlink"/>
            <w:rFonts w:cs="Calibri"/>
            <w:color w:val="auto"/>
            <w:u w:val="none"/>
            <w:shd w:val="clear" w:color="auto" w:fill="FFFFFF"/>
          </w:rPr>
          <w:t>Deta</w:t>
        </w:r>
      </w:hyperlink>
      <w:r w:rsidRPr="00474943">
        <w:rPr>
          <w:rFonts w:cs="Calibri"/>
          <w:shd w:val="clear" w:color="auto" w:fill="FFFFFF"/>
        </w:rPr>
        <w:t> și 9 km de </w:t>
      </w:r>
      <w:hyperlink r:id="rId14" w:tooltip="Gătaia" w:history="1">
        <w:r w:rsidRPr="00474943">
          <w:rPr>
            <w:rStyle w:val="Hyperlink"/>
            <w:rFonts w:cs="Calibri"/>
            <w:color w:val="auto"/>
            <w:u w:val="none"/>
            <w:shd w:val="clear" w:color="auto" w:fill="FFFFFF"/>
          </w:rPr>
          <w:t>Gătaia</w:t>
        </w:r>
      </w:hyperlink>
      <w:r w:rsidRPr="00474943">
        <w:rPr>
          <w:rFonts w:cs="Calibri"/>
          <w:shd w:val="clear" w:color="auto" w:fill="FFFFFF"/>
        </w:rPr>
        <w:t>.</w:t>
      </w:r>
      <w:r w:rsidR="00BE7626" w:rsidRPr="00474943">
        <w:rPr>
          <w:rFonts w:asciiTheme="minorHAnsi" w:hAnsiTheme="minorHAnsi" w:cstheme="minorHAnsi"/>
        </w:rPr>
        <w:t xml:space="preserve"> </w:t>
      </w:r>
      <w:r w:rsidRPr="00474943">
        <w:rPr>
          <w:rFonts w:cs="Calibri"/>
          <w:shd w:val="clear" w:color="auto" w:fill="FFFFFF"/>
        </w:rPr>
        <w:t>Localitatea Birda, centrul comunei cu acelaşi nume, este situată pe DN59 la 48 km distanţă de Timişoara şi 56 km de Reşiţa.</w:t>
      </w:r>
    </w:p>
    <w:p w14:paraId="00C9F777" w14:textId="77777777" w:rsidR="00BE7626" w:rsidRPr="00474943" w:rsidRDefault="00BE7626" w:rsidP="00BE7626">
      <w:pPr>
        <w:spacing w:after="0" w:line="240" w:lineRule="auto"/>
        <w:ind w:firstLine="720"/>
        <w:rPr>
          <w:rFonts w:asciiTheme="minorHAnsi" w:hAnsiTheme="minorHAnsi" w:cstheme="minorHAnsi"/>
        </w:rPr>
      </w:pPr>
    </w:p>
    <w:p w14:paraId="5F2736D1" w14:textId="77777777" w:rsidR="00BE7626" w:rsidRPr="00474943" w:rsidRDefault="00BE7626" w:rsidP="00BE7626">
      <w:pPr>
        <w:spacing w:after="0" w:line="240" w:lineRule="auto"/>
        <w:ind w:firstLine="720"/>
        <w:rPr>
          <w:rFonts w:asciiTheme="minorHAnsi" w:hAnsiTheme="minorHAnsi" w:cstheme="minorHAnsi"/>
        </w:rPr>
      </w:pPr>
      <w:r w:rsidRPr="00474943">
        <w:rPr>
          <w:rFonts w:asciiTheme="minorHAnsi" w:hAnsiTheme="minorHAnsi" w:cstheme="minorHAnsi"/>
        </w:rPr>
        <w:t xml:space="preserve">In prezent, populatia COMUNEI </w:t>
      </w:r>
      <w:r w:rsidR="006D1E23" w:rsidRPr="00474943">
        <w:rPr>
          <w:rFonts w:asciiTheme="minorHAnsi" w:hAnsiTheme="minorHAnsi" w:cstheme="minorHAnsi"/>
        </w:rPr>
        <w:t>BIRDA</w:t>
      </w:r>
      <w:r w:rsidRPr="00474943">
        <w:rPr>
          <w:rFonts w:asciiTheme="minorHAnsi" w:hAnsiTheme="minorHAnsi" w:cstheme="minorHAnsi"/>
        </w:rPr>
        <w:t xml:space="preserve"> este de circa </w:t>
      </w:r>
      <w:r w:rsidR="006D1E23" w:rsidRPr="00474943">
        <w:rPr>
          <w:rFonts w:asciiTheme="minorHAnsi" w:hAnsiTheme="minorHAnsi" w:cstheme="minorHAnsi"/>
        </w:rPr>
        <w:t>1850</w:t>
      </w:r>
      <w:r w:rsidRPr="00474943">
        <w:rPr>
          <w:rFonts w:asciiTheme="minorHAnsi" w:hAnsiTheme="minorHAnsi" w:cstheme="minorHAnsi"/>
        </w:rPr>
        <w:t xml:space="preserve"> locuitori (conform recensământ din 2011)</w:t>
      </w:r>
    </w:p>
    <w:p w14:paraId="7E6EDEAB" w14:textId="77777777" w:rsidR="00C86C51" w:rsidRPr="00474943" w:rsidRDefault="00C86C51" w:rsidP="00723658">
      <w:pPr>
        <w:pStyle w:val="Heading2"/>
        <w:rPr>
          <w:rFonts w:ascii="Calibri" w:hAnsi="Calibri" w:cs="Calibri"/>
        </w:rPr>
      </w:pPr>
      <w:bookmarkStart w:id="7" w:name="_Toc48305664"/>
      <w:r w:rsidRPr="00474943">
        <w:rPr>
          <w:rFonts w:ascii="Calibri" w:hAnsi="Calibri" w:cs="Calibri"/>
        </w:rPr>
        <w:t>Obiectul contractului</w:t>
      </w:r>
      <w:bookmarkEnd w:id="7"/>
    </w:p>
    <w:p w14:paraId="7E613D41" w14:textId="77777777" w:rsidR="00E35DA6" w:rsidRPr="00474943" w:rsidRDefault="00511221" w:rsidP="00980C73">
      <w:pPr>
        <w:spacing w:after="0" w:line="240" w:lineRule="auto"/>
        <w:ind w:firstLine="720"/>
        <w:jc w:val="both"/>
        <w:rPr>
          <w:rFonts w:cs="Calibri"/>
        </w:rPr>
      </w:pPr>
      <w:r w:rsidRPr="00474943">
        <w:rPr>
          <w:sz w:val="24"/>
          <w:szCs w:val="24"/>
        </w:rPr>
        <w:t xml:space="preserve">Extindere </w:t>
      </w:r>
      <w:r w:rsidR="00681049">
        <w:rPr>
          <w:sz w:val="24"/>
          <w:szCs w:val="24"/>
        </w:rPr>
        <w:t>si Modernizare S</w:t>
      </w:r>
      <w:r w:rsidRPr="00474943">
        <w:rPr>
          <w:sz w:val="24"/>
          <w:szCs w:val="24"/>
        </w:rPr>
        <w:t>istem de iluminat public stradal în Comuna Birda, județul Timiș.</w:t>
      </w:r>
    </w:p>
    <w:p w14:paraId="7377DF9F" w14:textId="77777777" w:rsidR="00E35DA6" w:rsidRPr="00474943" w:rsidRDefault="00C86C51" w:rsidP="00723658">
      <w:pPr>
        <w:pStyle w:val="Heading2"/>
        <w:rPr>
          <w:rFonts w:ascii="Calibri" w:hAnsi="Calibri" w:cs="Calibri"/>
        </w:rPr>
      </w:pPr>
      <w:bookmarkStart w:id="8" w:name="_Toc48305665"/>
      <w:r w:rsidRPr="00474943">
        <w:rPr>
          <w:rFonts w:ascii="Calibri" w:hAnsi="Calibri" w:cs="Calibri"/>
        </w:rPr>
        <w:t>Durata contractului</w:t>
      </w:r>
      <w:bookmarkEnd w:id="8"/>
    </w:p>
    <w:p w14:paraId="58CABE16" w14:textId="77777777" w:rsidR="00C86C51" w:rsidRPr="00474943" w:rsidRDefault="00C86C51" w:rsidP="0009168F">
      <w:pPr>
        <w:spacing w:after="0" w:line="240" w:lineRule="auto"/>
        <w:ind w:firstLine="720"/>
        <w:jc w:val="both"/>
        <w:rPr>
          <w:rFonts w:cs="Calibri"/>
        </w:rPr>
      </w:pPr>
      <w:r w:rsidRPr="00474943">
        <w:rPr>
          <w:rFonts w:cs="Calibri"/>
        </w:rPr>
        <w:t xml:space="preserve">Durata de realizare a contractului este de </w:t>
      </w:r>
      <w:r w:rsidR="003F08EB" w:rsidRPr="00474943">
        <w:rPr>
          <w:rFonts w:cs="Calibri"/>
          <w:b/>
          <w:u w:val="single"/>
        </w:rPr>
        <w:t xml:space="preserve">maxim </w:t>
      </w:r>
      <w:r w:rsidR="00771E9E" w:rsidRPr="00474943">
        <w:rPr>
          <w:rFonts w:cs="Calibri"/>
          <w:b/>
          <w:u w:val="single"/>
        </w:rPr>
        <w:t>6</w:t>
      </w:r>
      <w:r w:rsidRPr="00474943">
        <w:rPr>
          <w:rFonts w:cs="Calibri"/>
          <w:b/>
          <w:u w:val="single"/>
        </w:rPr>
        <w:t xml:space="preserve"> luni</w:t>
      </w:r>
      <w:r w:rsidRPr="00474943">
        <w:rPr>
          <w:rFonts w:cs="Calibri"/>
        </w:rPr>
        <w:t>.</w:t>
      </w:r>
    </w:p>
    <w:p w14:paraId="74EB3E69" w14:textId="77777777" w:rsidR="00C86C51" w:rsidRPr="00474943" w:rsidRDefault="00C86C51" w:rsidP="00723658">
      <w:pPr>
        <w:pStyle w:val="Heading2"/>
        <w:rPr>
          <w:rFonts w:ascii="Calibri" w:hAnsi="Calibri" w:cs="Calibri"/>
        </w:rPr>
      </w:pPr>
      <w:bookmarkStart w:id="9" w:name="_Toc48305666"/>
      <w:r w:rsidRPr="00474943">
        <w:rPr>
          <w:rFonts w:ascii="Calibri" w:hAnsi="Calibri" w:cs="Calibri"/>
        </w:rPr>
        <w:t>Domeniul lucrărilor</w:t>
      </w:r>
      <w:bookmarkEnd w:id="9"/>
    </w:p>
    <w:p w14:paraId="7FC63BF9" w14:textId="77777777" w:rsidR="00282DCD" w:rsidRPr="00474943" w:rsidRDefault="0062082E" w:rsidP="0062082E">
      <w:pPr>
        <w:spacing w:after="0" w:line="240" w:lineRule="auto"/>
        <w:ind w:firstLine="720"/>
        <w:jc w:val="both"/>
        <w:rPr>
          <w:rFonts w:cs="Calibri"/>
        </w:rPr>
      </w:pPr>
      <w:r w:rsidRPr="00474943">
        <w:rPr>
          <w:rFonts w:cs="Calibri"/>
        </w:rPr>
        <w:t>Domeniul contractului este proiectarea</w:t>
      </w:r>
      <w:r w:rsidR="000967DD" w:rsidRPr="00474943">
        <w:rPr>
          <w:rFonts w:cs="Calibri"/>
        </w:rPr>
        <w:t xml:space="preserve"> si realizarea urmatoarelor</w:t>
      </w:r>
      <w:r w:rsidR="003336A3" w:rsidRPr="00474943">
        <w:rPr>
          <w:rFonts w:cs="Calibri"/>
        </w:rPr>
        <w:t xml:space="preserve"> lucrari</w:t>
      </w:r>
      <w:r w:rsidR="000967DD" w:rsidRPr="00474943">
        <w:rPr>
          <w:rFonts w:cs="Calibri"/>
        </w:rPr>
        <w:t>:</w:t>
      </w:r>
    </w:p>
    <w:p w14:paraId="72F7CD25" w14:textId="77777777" w:rsidR="00B157B0" w:rsidRPr="00474943" w:rsidRDefault="00B157B0" w:rsidP="00E021D3">
      <w:pPr>
        <w:numPr>
          <w:ilvl w:val="0"/>
          <w:numId w:val="13"/>
        </w:numPr>
        <w:spacing w:after="0" w:line="240" w:lineRule="auto"/>
        <w:jc w:val="both"/>
        <w:rPr>
          <w:rFonts w:cs="Calibri"/>
        </w:rPr>
      </w:pPr>
      <w:r w:rsidRPr="00474943">
        <w:rPr>
          <w:rFonts w:cs="Calibri"/>
        </w:rPr>
        <w:t>intocmirea proiectului tehnic;</w:t>
      </w:r>
    </w:p>
    <w:p w14:paraId="2785F0DD" w14:textId="77777777" w:rsidR="00B157B0" w:rsidRPr="00474943" w:rsidRDefault="00B157B0" w:rsidP="00E021D3">
      <w:pPr>
        <w:numPr>
          <w:ilvl w:val="0"/>
          <w:numId w:val="13"/>
        </w:numPr>
        <w:spacing w:after="0" w:line="240" w:lineRule="auto"/>
        <w:jc w:val="both"/>
        <w:rPr>
          <w:rFonts w:cs="Calibri"/>
        </w:rPr>
      </w:pPr>
      <w:r w:rsidRPr="00474943">
        <w:rPr>
          <w:rFonts w:cs="Calibri"/>
        </w:rPr>
        <w:t>verificarea tehnica de calitate a proiectului tehnic;</w:t>
      </w:r>
    </w:p>
    <w:p w14:paraId="587621D4" w14:textId="77777777" w:rsidR="00B157B0" w:rsidRPr="00474943" w:rsidRDefault="00B157B0" w:rsidP="00E021D3">
      <w:pPr>
        <w:numPr>
          <w:ilvl w:val="0"/>
          <w:numId w:val="13"/>
        </w:numPr>
        <w:spacing w:after="0" w:line="240" w:lineRule="auto"/>
        <w:jc w:val="both"/>
        <w:rPr>
          <w:rFonts w:cs="Calibri"/>
        </w:rPr>
      </w:pPr>
      <w:r w:rsidRPr="00474943">
        <w:rPr>
          <w:rFonts w:cs="Calibri"/>
        </w:rPr>
        <w:t>asistenta tehnica din partea proiectantului pe perioada de executie a lucrarilor;</w:t>
      </w:r>
    </w:p>
    <w:p w14:paraId="46FCB029" w14:textId="77777777" w:rsidR="00D259CE" w:rsidRPr="00474943" w:rsidRDefault="00D259CE" w:rsidP="00E021D3">
      <w:pPr>
        <w:numPr>
          <w:ilvl w:val="0"/>
          <w:numId w:val="13"/>
        </w:numPr>
        <w:spacing w:after="0" w:line="240" w:lineRule="auto"/>
        <w:jc w:val="both"/>
        <w:rPr>
          <w:rFonts w:cs="Calibri"/>
        </w:rPr>
      </w:pPr>
      <w:r w:rsidRPr="00474943">
        <w:rPr>
          <w:rFonts w:cs="Calibri"/>
        </w:rPr>
        <w:t>debransarea aparatelor de iluminat existente;</w:t>
      </w:r>
    </w:p>
    <w:p w14:paraId="66FEEF2E" w14:textId="77777777" w:rsidR="00F50ABA" w:rsidRPr="00474943" w:rsidRDefault="000967DD" w:rsidP="00E021D3">
      <w:pPr>
        <w:numPr>
          <w:ilvl w:val="0"/>
          <w:numId w:val="13"/>
        </w:numPr>
        <w:spacing w:after="0" w:line="240" w:lineRule="auto"/>
        <w:jc w:val="both"/>
        <w:rPr>
          <w:rFonts w:cs="Calibri"/>
        </w:rPr>
      </w:pPr>
      <w:r w:rsidRPr="00474943">
        <w:rPr>
          <w:rFonts w:cs="Calibri"/>
        </w:rPr>
        <w:t>demontarea</w:t>
      </w:r>
    </w:p>
    <w:p w14:paraId="5D2AB331" w14:textId="77777777" w:rsidR="00F50ABA" w:rsidRPr="00474943" w:rsidRDefault="00F50ABA" w:rsidP="00F50ABA">
      <w:pPr>
        <w:numPr>
          <w:ilvl w:val="1"/>
          <w:numId w:val="13"/>
        </w:numPr>
        <w:spacing w:after="0" w:line="240" w:lineRule="auto"/>
        <w:jc w:val="both"/>
        <w:rPr>
          <w:rFonts w:cs="Calibri"/>
        </w:rPr>
      </w:pPr>
      <w:r w:rsidRPr="00474943">
        <w:rPr>
          <w:rFonts w:cs="Calibri"/>
        </w:rPr>
        <w:t>clemelor existente;</w:t>
      </w:r>
    </w:p>
    <w:p w14:paraId="4A2945D4" w14:textId="77777777" w:rsidR="000967DD" w:rsidRPr="00474943" w:rsidRDefault="000967DD" w:rsidP="00F50ABA">
      <w:pPr>
        <w:numPr>
          <w:ilvl w:val="1"/>
          <w:numId w:val="13"/>
        </w:numPr>
        <w:spacing w:after="0" w:line="240" w:lineRule="auto"/>
        <w:jc w:val="both"/>
        <w:rPr>
          <w:rFonts w:cs="Calibri"/>
        </w:rPr>
      </w:pPr>
      <w:r w:rsidRPr="00474943">
        <w:rPr>
          <w:rFonts w:cs="Calibri"/>
        </w:rPr>
        <w:t>aparatelor de iluminat existente;</w:t>
      </w:r>
    </w:p>
    <w:p w14:paraId="2C68A67D" w14:textId="77777777" w:rsidR="000967DD" w:rsidRPr="00474943" w:rsidRDefault="000967DD" w:rsidP="00F50ABA">
      <w:pPr>
        <w:numPr>
          <w:ilvl w:val="1"/>
          <w:numId w:val="13"/>
        </w:numPr>
        <w:spacing w:after="0" w:line="240" w:lineRule="auto"/>
        <w:jc w:val="both"/>
        <w:rPr>
          <w:rFonts w:cs="Calibri"/>
        </w:rPr>
      </w:pPr>
      <w:r w:rsidRPr="00474943">
        <w:rPr>
          <w:rFonts w:cs="Calibri"/>
        </w:rPr>
        <w:t>coloanelor de alimentare existente;</w:t>
      </w:r>
    </w:p>
    <w:p w14:paraId="45C7E665" w14:textId="77777777" w:rsidR="00ED7CDC" w:rsidRPr="00ED7CDC" w:rsidRDefault="00ED7CDC" w:rsidP="00ED7CDC">
      <w:pPr>
        <w:numPr>
          <w:ilvl w:val="0"/>
          <w:numId w:val="13"/>
        </w:numPr>
        <w:spacing w:after="0" w:line="240" w:lineRule="auto"/>
        <w:jc w:val="both"/>
        <w:rPr>
          <w:rFonts w:cs="Calibri"/>
        </w:rPr>
      </w:pPr>
      <w:r w:rsidRPr="00474943">
        <w:rPr>
          <w:rFonts w:cs="Calibri"/>
        </w:rPr>
        <w:t>montarea</w:t>
      </w:r>
    </w:p>
    <w:p w14:paraId="20DE9A7E" w14:textId="77777777" w:rsidR="00511221" w:rsidRPr="00474943" w:rsidRDefault="00511221" w:rsidP="00F50ABA">
      <w:pPr>
        <w:numPr>
          <w:ilvl w:val="1"/>
          <w:numId w:val="13"/>
        </w:numPr>
        <w:spacing w:after="0" w:line="240" w:lineRule="auto"/>
        <w:jc w:val="both"/>
        <w:rPr>
          <w:rFonts w:cs="Calibri"/>
        </w:rPr>
      </w:pPr>
      <w:r w:rsidRPr="00474943">
        <w:rPr>
          <w:rFonts w:cs="Calibri"/>
        </w:rPr>
        <w:t>stalpilor noi;</w:t>
      </w:r>
    </w:p>
    <w:p w14:paraId="16D99989" w14:textId="77777777" w:rsidR="00F50ABA" w:rsidRPr="00474943" w:rsidRDefault="00F50ABA" w:rsidP="00F50ABA">
      <w:pPr>
        <w:numPr>
          <w:ilvl w:val="1"/>
          <w:numId w:val="13"/>
        </w:numPr>
        <w:spacing w:after="0" w:line="240" w:lineRule="auto"/>
        <w:jc w:val="both"/>
        <w:rPr>
          <w:rFonts w:cs="Calibri"/>
        </w:rPr>
      </w:pPr>
      <w:r w:rsidRPr="00474943">
        <w:rPr>
          <w:rFonts w:cs="Calibri"/>
        </w:rPr>
        <w:t>clemelor noi;</w:t>
      </w:r>
    </w:p>
    <w:p w14:paraId="34E3D45E" w14:textId="77777777" w:rsidR="000967DD" w:rsidRPr="00474943" w:rsidRDefault="000967DD" w:rsidP="00F50ABA">
      <w:pPr>
        <w:numPr>
          <w:ilvl w:val="1"/>
          <w:numId w:val="13"/>
        </w:numPr>
        <w:spacing w:after="0" w:line="240" w:lineRule="auto"/>
        <w:jc w:val="both"/>
        <w:rPr>
          <w:rFonts w:cs="Calibri"/>
        </w:rPr>
      </w:pPr>
      <w:r w:rsidRPr="00474943">
        <w:rPr>
          <w:rFonts w:cs="Calibri"/>
        </w:rPr>
        <w:t>consolelor</w:t>
      </w:r>
      <w:r w:rsidR="00F50ABA" w:rsidRPr="00474943">
        <w:rPr>
          <w:rFonts w:cs="Calibri"/>
        </w:rPr>
        <w:t xml:space="preserve"> si sistemelor de prindere</w:t>
      </w:r>
      <w:r w:rsidRPr="00474943">
        <w:rPr>
          <w:rFonts w:cs="Calibri"/>
        </w:rPr>
        <w:t xml:space="preserve"> noi;</w:t>
      </w:r>
    </w:p>
    <w:p w14:paraId="2356EB73" w14:textId="77777777" w:rsidR="000967DD" w:rsidRPr="00474943" w:rsidRDefault="000967DD" w:rsidP="00F50ABA">
      <w:pPr>
        <w:numPr>
          <w:ilvl w:val="1"/>
          <w:numId w:val="13"/>
        </w:numPr>
        <w:spacing w:after="0" w:line="240" w:lineRule="auto"/>
        <w:jc w:val="both"/>
        <w:rPr>
          <w:rFonts w:cs="Calibri"/>
        </w:rPr>
      </w:pPr>
      <w:r w:rsidRPr="00474943">
        <w:rPr>
          <w:rFonts w:cs="Calibri"/>
        </w:rPr>
        <w:t>montarea aparatelor de</w:t>
      </w:r>
      <w:r w:rsidR="00F50ABA" w:rsidRPr="00474943">
        <w:rPr>
          <w:rFonts w:cs="Calibri"/>
        </w:rPr>
        <w:t xml:space="preserve"> </w:t>
      </w:r>
      <w:r w:rsidRPr="00474943">
        <w:rPr>
          <w:rFonts w:cs="Calibri"/>
        </w:rPr>
        <w:t>iluminat noi;</w:t>
      </w:r>
    </w:p>
    <w:p w14:paraId="58935153" w14:textId="77777777" w:rsidR="000967DD" w:rsidRPr="00474943" w:rsidRDefault="000967DD" w:rsidP="00F50ABA">
      <w:pPr>
        <w:numPr>
          <w:ilvl w:val="1"/>
          <w:numId w:val="13"/>
        </w:numPr>
        <w:spacing w:after="0" w:line="240" w:lineRule="auto"/>
        <w:jc w:val="both"/>
        <w:rPr>
          <w:rFonts w:cs="Calibri"/>
        </w:rPr>
      </w:pPr>
      <w:r w:rsidRPr="00474943">
        <w:rPr>
          <w:rFonts w:cs="Calibri"/>
        </w:rPr>
        <w:t>montarea coloanelor de alimentare noi.</w:t>
      </w:r>
    </w:p>
    <w:p w14:paraId="26A3BFFC" w14:textId="77777777" w:rsidR="009209CF" w:rsidRDefault="009209CF" w:rsidP="009209CF">
      <w:pPr>
        <w:numPr>
          <w:ilvl w:val="0"/>
          <w:numId w:val="13"/>
        </w:numPr>
        <w:spacing w:after="0" w:line="240" w:lineRule="auto"/>
        <w:jc w:val="both"/>
        <w:rPr>
          <w:rFonts w:cs="Calibri"/>
        </w:rPr>
      </w:pPr>
      <w:r>
        <w:rPr>
          <w:rFonts w:cs="Calibri"/>
        </w:rPr>
        <w:t>extinderea retelei de iluminat;</w:t>
      </w:r>
    </w:p>
    <w:p w14:paraId="7308F06C" w14:textId="77777777" w:rsidR="00D259CE" w:rsidRPr="00474943" w:rsidRDefault="00D259CE" w:rsidP="00E021D3">
      <w:pPr>
        <w:numPr>
          <w:ilvl w:val="0"/>
          <w:numId w:val="13"/>
        </w:numPr>
        <w:spacing w:after="0" w:line="240" w:lineRule="auto"/>
        <w:jc w:val="both"/>
        <w:rPr>
          <w:rFonts w:cs="Calibri"/>
        </w:rPr>
      </w:pPr>
      <w:r w:rsidRPr="00474943">
        <w:rPr>
          <w:rFonts w:cs="Calibri"/>
        </w:rPr>
        <w:t>bransarea aparate</w:t>
      </w:r>
      <w:r w:rsidR="008978E9" w:rsidRPr="00474943">
        <w:rPr>
          <w:rFonts w:cs="Calibri"/>
        </w:rPr>
        <w:t>l</w:t>
      </w:r>
      <w:r w:rsidRPr="00474943">
        <w:rPr>
          <w:rFonts w:cs="Calibri"/>
        </w:rPr>
        <w:t>or de iluminat noi;</w:t>
      </w:r>
    </w:p>
    <w:p w14:paraId="38FC632F" w14:textId="77777777" w:rsidR="001B2B43" w:rsidRPr="00474943" w:rsidRDefault="001B2B43" w:rsidP="0062082E">
      <w:pPr>
        <w:spacing w:after="0" w:line="240" w:lineRule="auto"/>
        <w:ind w:firstLine="720"/>
        <w:jc w:val="both"/>
        <w:rPr>
          <w:rFonts w:cs="Calibri"/>
        </w:rPr>
      </w:pPr>
    </w:p>
    <w:p w14:paraId="4575D6F8" w14:textId="77777777" w:rsidR="00C86C51" w:rsidRPr="00474943" w:rsidRDefault="00941450" w:rsidP="00723658">
      <w:pPr>
        <w:pStyle w:val="Heading2"/>
        <w:rPr>
          <w:rFonts w:ascii="Calibri" w:hAnsi="Calibri" w:cs="Calibri"/>
          <w:lang w:val="en-US"/>
        </w:rPr>
      </w:pPr>
      <w:bookmarkStart w:id="10" w:name="_Toc48305667"/>
      <w:r w:rsidRPr="00474943">
        <w:rPr>
          <w:rFonts w:ascii="Calibri" w:hAnsi="Calibri" w:cs="Calibri"/>
        </w:rPr>
        <w:t>Descrierea proiectului</w:t>
      </w:r>
      <w:bookmarkEnd w:id="10"/>
    </w:p>
    <w:p w14:paraId="54C4BA37" w14:textId="77777777" w:rsidR="006712FA" w:rsidRPr="00474943" w:rsidRDefault="003107D8" w:rsidP="0009168F">
      <w:pPr>
        <w:spacing w:after="0" w:line="240" w:lineRule="auto"/>
        <w:ind w:firstLine="720"/>
        <w:jc w:val="both"/>
        <w:rPr>
          <w:rFonts w:cs="Calibri"/>
        </w:rPr>
      </w:pPr>
      <w:bookmarkStart w:id="11" w:name="_Hlk49153730"/>
      <w:r w:rsidRPr="00474943">
        <w:rPr>
          <w:rFonts w:cs="Calibri"/>
        </w:rPr>
        <w:t>Proiectul va fi implementat in zone</w:t>
      </w:r>
      <w:r w:rsidR="000F5BF8" w:rsidRPr="00474943">
        <w:rPr>
          <w:rFonts w:cs="Calibri"/>
        </w:rPr>
        <w:t>le următoare</w:t>
      </w:r>
      <w:r w:rsidRPr="00474943">
        <w:rPr>
          <w:rFonts w:cs="Calibri"/>
        </w:rPr>
        <w:t>:</w:t>
      </w:r>
    </w:p>
    <w:p w14:paraId="1A28ACD2" w14:textId="366FF602" w:rsidR="00876542" w:rsidRPr="00474943" w:rsidRDefault="00BE7626" w:rsidP="0009168F">
      <w:pPr>
        <w:spacing w:after="0" w:line="240" w:lineRule="auto"/>
        <w:ind w:firstLine="720"/>
        <w:jc w:val="both"/>
        <w:rPr>
          <w:rFonts w:cs="Calibri"/>
        </w:rPr>
      </w:pPr>
      <w:r w:rsidRPr="00474943">
        <w:rPr>
          <w:rFonts w:cs="Calibri"/>
        </w:rPr>
        <w:t xml:space="preserve">Comuna </w:t>
      </w:r>
      <w:r w:rsidR="0072106B" w:rsidRPr="00474943">
        <w:rPr>
          <w:rFonts w:cs="Calibri"/>
        </w:rPr>
        <w:t>Bir</w:t>
      </w:r>
      <w:r w:rsidR="000E067A">
        <w:rPr>
          <w:rFonts w:cs="Calibri"/>
        </w:rPr>
        <w:t>d</w:t>
      </w:r>
      <w:r w:rsidR="0072106B" w:rsidRPr="00474943">
        <w:rPr>
          <w:rFonts w:cs="Calibri"/>
        </w:rPr>
        <w:t>a</w:t>
      </w:r>
      <w:r w:rsidRPr="00474943">
        <w:rPr>
          <w:rFonts w:cs="Calibri"/>
        </w:rPr>
        <w:t xml:space="preserve"> </w:t>
      </w:r>
      <w:r w:rsidR="002968FB" w:rsidRPr="00474943">
        <w:rPr>
          <w:rFonts w:cs="Calibri"/>
        </w:rPr>
        <w:t>, atat strazile principale ale localitatilor cat si strazile secundare.</w:t>
      </w:r>
    </w:p>
    <w:p w14:paraId="257AA9CA" w14:textId="77777777" w:rsidR="0051117D" w:rsidRPr="00474943" w:rsidRDefault="008972B7" w:rsidP="00D57898">
      <w:pPr>
        <w:numPr>
          <w:ilvl w:val="0"/>
          <w:numId w:val="33"/>
        </w:numPr>
        <w:spacing w:after="0" w:line="240" w:lineRule="auto"/>
        <w:jc w:val="both"/>
        <w:rPr>
          <w:rFonts w:cs="Calibri"/>
        </w:rPr>
      </w:pPr>
      <w:r w:rsidRPr="00474943">
        <w:rPr>
          <w:rFonts w:cs="Calibri"/>
        </w:rPr>
        <w:t>Cantitatea totala de aparate de iluminat ce se vor monta</w:t>
      </w:r>
      <w:r w:rsidR="00D37AB8" w:rsidRPr="00474943">
        <w:rPr>
          <w:rFonts w:cs="Calibri"/>
        </w:rPr>
        <w:t xml:space="preserve"> este de </w:t>
      </w:r>
      <w:r w:rsidR="003F1C06" w:rsidRPr="00474943">
        <w:rPr>
          <w:rFonts w:cs="Calibri"/>
        </w:rPr>
        <w:t>155</w:t>
      </w:r>
      <w:r w:rsidR="00D37AB8" w:rsidRPr="00474943">
        <w:rPr>
          <w:rFonts w:cs="Calibri"/>
        </w:rPr>
        <w:t xml:space="preserve"> buc, impartite astfel</w:t>
      </w:r>
      <w:r w:rsidRPr="00474943">
        <w:rPr>
          <w:rFonts w:cs="Calibri"/>
        </w:rPr>
        <w:t>:</w:t>
      </w:r>
    </w:p>
    <w:p w14:paraId="6DD07861" w14:textId="77777777" w:rsidR="003F1C06" w:rsidRPr="00474943" w:rsidRDefault="003F1C06" w:rsidP="0096267F">
      <w:pPr>
        <w:numPr>
          <w:ilvl w:val="0"/>
          <w:numId w:val="32"/>
        </w:numPr>
        <w:spacing w:after="0" w:line="240" w:lineRule="auto"/>
        <w:jc w:val="both"/>
        <w:rPr>
          <w:rFonts w:cs="Calibri"/>
        </w:rPr>
      </w:pPr>
      <w:r w:rsidRPr="00474943">
        <w:rPr>
          <w:rFonts w:cs="Calibri"/>
        </w:rPr>
        <w:lastRenderedPageBreak/>
        <w:t xml:space="preserve">Aparate de iluminat TIP 1 </w:t>
      </w:r>
      <w:r w:rsidR="0072106B" w:rsidRPr="00474943">
        <w:rPr>
          <w:rFonts w:cs="Calibri"/>
        </w:rPr>
        <w:t>(fara</w:t>
      </w:r>
      <w:r w:rsidRPr="00474943">
        <w:rPr>
          <w:rFonts w:cs="Calibri"/>
        </w:rPr>
        <w:t xml:space="preserve"> consola</w:t>
      </w:r>
      <w:r w:rsidR="009209CF">
        <w:rPr>
          <w:rFonts w:cs="Calibri"/>
        </w:rPr>
        <w:t>,</w:t>
      </w:r>
      <w:r w:rsidRPr="00474943">
        <w:rPr>
          <w:rFonts w:cs="Calibri"/>
        </w:rPr>
        <w:t xml:space="preserve"> elemente conectarea la retea) :  </w:t>
      </w:r>
      <w:r w:rsidR="0072106B" w:rsidRPr="00474943">
        <w:rPr>
          <w:rFonts w:cs="Calibri"/>
        </w:rPr>
        <w:t>20</w:t>
      </w:r>
      <w:r w:rsidRPr="00474943">
        <w:rPr>
          <w:rFonts w:cs="Calibri"/>
        </w:rPr>
        <w:t xml:space="preserve"> buc;</w:t>
      </w:r>
    </w:p>
    <w:p w14:paraId="71A724CF" w14:textId="77777777" w:rsidR="0096267F" w:rsidRPr="00474943" w:rsidRDefault="003F1C06" w:rsidP="0096267F">
      <w:pPr>
        <w:numPr>
          <w:ilvl w:val="0"/>
          <w:numId w:val="32"/>
        </w:numPr>
        <w:spacing w:after="0" w:line="240" w:lineRule="auto"/>
        <w:jc w:val="both"/>
        <w:rPr>
          <w:rFonts w:cs="Calibri"/>
        </w:rPr>
      </w:pPr>
      <w:r w:rsidRPr="00474943">
        <w:rPr>
          <w:rFonts w:cs="Calibri"/>
        </w:rPr>
        <w:t>Aparate de iluminat TIP 1 (inclusiv consola</w:t>
      </w:r>
      <w:r w:rsidR="009209CF">
        <w:rPr>
          <w:rFonts w:cs="Calibri"/>
        </w:rPr>
        <w:t>,</w:t>
      </w:r>
      <w:r w:rsidRPr="00474943">
        <w:rPr>
          <w:rFonts w:cs="Calibri"/>
        </w:rPr>
        <w:t xml:space="preserve"> elemente conectarea la retea) :  </w:t>
      </w:r>
      <w:r w:rsidR="0072106B" w:rsidRPr="00474943">
        <w:rPr>
          <w:rFonts w:cs="Calibri"/>
        </w:rPr>
        <w:t>25</w:t>
      </w:r>
      <w:r w:rsidRPr="00474943">
        <w:rPr>
          <w:rFonts w:cs="Calibri"/>
        </w:rPr>
        <w:t xml:space="preserve"> buc;</w:t>
      </w:r>
    </w:p>
    <w:p w14:paraId="343C17E7" w14:textId="77777777" w:rsidR="00E67D33" w:rsidRPr="00474943" w:rsidRDefault="0081457C" w:rsidP="0096267F">
      <w:pPr>
        <w:numPr>
          <w:ilvl w:val="0"/>
          <w:numId w:val="32"/>
        </w:numPr>
        <w:spacing w:after="0" w:line="240" w:lineRule="auto"/>
        <w:jc w:val="both"/>
        <w:rPr>
          <w:rFonts w:cs="Calibri"/>
        </w:rPr>
      </w:pPr>
      <w:r w:rsidRPr="00474943">
        <w:rPr>
          <w:rFonts w:cs="Calibri"/>
        </w:rPr>
        <w:t xml:space="preserve">Aparate de iluminat TIP 2 </w:t>
      </w:r>
      <w:r w:rsidR="00BE7626" w:rsidRPr="00474943">
        <w:rPr>
          <w:rFonts w:cs="Calibri"/>
        </w:rPr>
        <w:t>(</w:t>
      </w:r>
      <w:r w:rsidR="0072106B" w:rsidRPr="00474943">
        <w:rPr>
          <w:rFonts w:cs="Calibri"/>
        </w:rPr>
        <w:t>fara</w:t>
      </w:r>
      <w:r w:rsidR="00BE7626" w:rsidRPr="00474943">
        <w:rPr>
          <w:rFonts w:cs="Calibri"/>
        </w:rPr>
        <w:t xml:space="preserve"> consola</w:t>
      </w:r>
      <w:r w:rsidR="009209CF">
        <w:rPr>
          <w:rFonts w:cs="Calibri"/>
        </w:rPr>
        <w:t>,</w:t>
      </w:r>
      <w:r w:rsidR="00BE7626" w:rsidRPr="00474943">
        <w:rPr>
          <w:rFonts w:cs="Calibri"/>
        </w:rPr>
        <w:t xml:space="preserve"> elemente conectarea la retea)</w:t>
      </w:r>
      <w:r w:rsidRPr="00474943">
        <w:rPr>
          <w:rFonts w:cs="Calibri"/>
        </w:rPr>
        <w:t xml:space="preserve">:  </w:t>
      </w:r>
      <w:r w:rsidR="0072106B" w:rsidRPr="00474943">
        <w:rPr>
          <w:rFonts w:cs="Calibri"/>
        </w:rPr>
        <w:t>110</w:t>
      </w:r>
      <w:r w:rsidR="002F7604" w:rsidRPr="00474943">
        <w:rPr>
          <w:rFonts w:cs="Calibri"/>
        </w:rPr>
        <w:t xml:space="preserve"> </w:t>
      </w:r>
      <w:r w:rsidRPr="00474943">
        <w:rPr>
          <w:rFonts w:cs="Calibri"/>
        </w:rPr>
        <w:t>buc;</w:t>
      </w:r>
    </w:p>
    <w:p w14:paraId="006DD8C1" w14:textId="77777777" w:rsidR="00865DFA" w:rsidRPr="00474943" w:rsidRDefault="00865DFA" w:rsidP="00865DFA">
      <w:pPr>
        <w:spacing w:after="0" w:line="240" w:lineRule="auto"/>
        <w:ind w:left="1080"/>
        <w:jc w:val="both"/>
        <w:rPr>
          <w:rFonts w:cs="Calibri"/>
        </w:rPr>
      </w:pPr>
    </w:p>
    <w:p w14:paraId="112123CE" w14:textId="77777777" w:rsidR="00C83871" w:rsidRPr="00474943" w:rsidRDefault="00C83871" w:rsidP="00C83871">
      <w:pPr>
        <w:ind w:firstLine="708"/>
        <w:jc w:val="both"/>
        <w:rPr>
          <w:rFonts w:ascii="Times New Roman" w:hAnsi="Times New Roman"/>
        </w:rPr>
      </w:pPr>
      <w:r w:rsidRPr="00474943">
        <w:rPr>
          <w:rFonts w:ascii="Times New Roman" w:hAnsi="Times New Roman"/>
        </w:rPr>
        <w:t>Proiectul prevede</w:t>
      </w:r>
      <w:r w:rsidR="009E539F" w:rsidRPr="00474943">
        <w:rPr>
          <w:rFonts w:ascii="Times New Roman" w:hAnsi="Times New Roman"/>
        </w:rPr>
        <w:t xml:space="preserve"> inlocuirea aparatelor de iluminat</w:t>
      </w:r>
      <w:r w:rsidR="0072106B" w:rsidRPr="00474943">
        <w:rPr>
          <w:rFonts w:ascii="Times New Roman" w:hAnsi="Times New Roman"/>
        </w:rPr>
        <w:t xml:space="preserve"> vechi, extinderea </w:t>
      </w:r>
      <w:r w:rsidR="00681049">
        <w:rPr>
          <w:rFonts w:ascii="Times New Roman" w:hAnsi="Times New Roman"/>
        </w:rPr>
        <w:t xml:space="preserve">cu stalpi metalici </w:t>
      </w:r>
      <w:r w:rsidR="0072106B" w:rsidRPr="00474943">
        <w:rPr>
          <w:rFonts w:ascii="Times New Roman" w:hAnsi="Times New Roman"/>
        </w:rPr>
        <w:t>cu aparate de iluminat</w:t>
      </w:r>
      <w:r w:rsidR="009E539F" w:rsidRPr="00474943">
        <w:rPr>
          <w:rFonts w:ascii="Times New Roman" w:hAnsi="Times New Roman"/>
        </w:rPr>
        <w:t>,</w:t>
      </w:r>
      <w:r w:rsidR="0072106B" w:rsidRPr="00474943">
        <w:rPr>
          <w:rFonts w:ascii="Times New Roman" w:hAnsi="Times New Roman"/>
        </w:rPr>
        <w:t xml:space="preserve"> cu si fara</w:t>
      </w:r>
      <w:r w:rsidR="009E539F" w:rsidRPr="00474943">
        <w:rPr>
          <w:rFonts w:ascii="Times New Roman" w:hAnsi="Times New Roman"/>
        </w:rPr>
        <w:t xml:space="preserve"> console si sistem de conectare la retea</w:t>
      </w:r>
      <w:r w:rsidR="009209CF">
        <w:rPr>
          <w:rFonts w:ascii="Times New Roman" w:hAnsi="Times New Roman"/>
        </w:rPr>
        <w:t xml:space="preserve"> si extinderea retelei </w:t>
      </w:r>
      <w:r w:rsidR="009E539F" w:rsidRPr="00474943">
        <w:rPr>
          <w:rFonts w:ascii="Times New Roman" w:hAnsi="Times New Roman"/>
        </w:rPr>
        <w:t>electric</w:t>
      </w:r>
      <w:r w:rsidR="009209CF">
        <w:rPr>
          <w:rFonts w:ascii="Times New Roman" w:hAnsi="Times New Roman"/>
        </w:rPr>
        <w:t>e</w:t>
      </w:r>
      <w:r w:rsidRPr="00474943">
        <w:rPr>
          <w:rFonts w:ascii="Times New Roman" w:hAnsi="Times New Roman"/>
        </w:rPr>
        <w:t xml:space="preserve"> pentru stra</w:t>
      </w:r>
      <w:r w:rsidR="007E13C4" w:rsidRPr="00474943">
        <w:rPr>
          <w:rFonts w:ascii="Times New Roman" w:hAnsi="Times New Roman"/>
        </w:rPr>
        <w:t xml:space="preserve">zile din </w:t>
      </w:r>
      <w:r w:rsidR="009E539F" w:rsidRPr="00474943">
        <w:rPr>
          <w:rFonts w:ascii="Times New Roman" w:hAnsi="Times New Roman"/>
        </w:rPr>
        <w:t xml:space="preserve">COMUNA </w:t>
      </w:r>
      <w:r w:rsidR="00C92F11" w:rsidRPr="00474943">
        <w:rPr>
          <w:rFonts w:ascii="Times New Roman" w:hAnsi="Times New Roman"/>
        </w:rPr>
        <w:t>BIRDA</w:t>
      </w:r>
      <w:r w:rsidR="004B2F41" w:rsidRPr="00474943">
        <w:rPr>
          <w:rFonts w:ascii="Times New Roman" w:hAnsi="Times New Roman"/>
        </w:rPr>
        <w:t>.</w:t>
      </w:r>
    </w:p>
    <w:p w14:paraId="3F675873" w14:textId="77777777" w:rsidR="003107D8" w:rsidRPr="00474943" w:rsidRDefault="003107D8" w:rsidP="007C0E82">
      <w:pPr>
        <w:pStyle w:val="Heading1"/>
        <w:rPr>
          <w:rFonts w:ascii="Calibri" w:hAnsi="Calibri" w:cs="Calibri"/>
        </w:rPr>
      </w:pPr>
      <w:bookmarkStart w:id="12" w:name="_Toc48305668"/>
      <w:bookmarkEnd w:id="11"/>
      <w:r w:rsidRPr="00474943">
        <w:rPr>
          <w:rFonts w:ascii="Calibri" w:hAnsi="Calibri" w:cs="Calibri"/>
        </w:rPr>
        <w:t>Cerinţe minimale</w:t>
      </w:r>
      <w:bookmarkEnd w:id="12"/>
    </w:p>
    <w:p w14:paraId="7AB9051C" w14:textId="77777777" w:rsidR="003107D8" w:rsidRPr="00474943" w:rsidRDefault="00F26B42" w:rsidP="00723658">
      <w:pPr>
        <w:pStyle w:val="Heading2"/>
        <w:rPr>
          <w:rFonts w:ascii="Calibri" w:hAnsi="Calibri" w:cs="Calibri"/>
        </w:rPr>
      </w:pPr>
      <w:bookmarkStart w:id="13" w:name="_Toc48305669"/>
      <w:r w:rsidRPr="00474943">
        <w:rPr>
          <w:rFonts w:ascii="Calibri" w:hAnsi="Calibri" w:cs="Calibri"/>
        </w:rPr>
        <w:t>Proiectare</w:t>
      </w:r>
      <w:bookmarkEnd w:id="13"/>
    </w:p>
    <w:p w14:paraId="2705F6B7" w14:textId="77777777" w:rsidR="00252376" w:rsidRPr="00474943" w:rsidRDefault="00252376" w:rsidP="0009168F">
      <w:pPr>
        <w:spacing w:after="0" w:line="240" w:lineRule="auto"/>
        <w:ind w:firstLine="720"/>
        <w:rPr>
          <w:rFonts w:cs="Calibri"/>
        </w:rPr>
      </w:pPr>
      <w:r w:rsidRPr="00474943">
        <w:rPr>
          <w:rFonts w:cs="Calibri"/>
        </w:rPr>
        <w:t>Elaboratorul se va conforma standardelor in vigoare:</w:t>
      </w:r>
    </w:p>
    <w:p w14:paraId="2AD6818E" w14:textId="77777777" w:rsidR="00252376" w:rsidRPr="00474943" w:rsidRDefault="00252376" w:rsidP="0009168F">
      <w:pPr>
        <w:spacing w:after="0" w:line="240" w:lineRule="auto"/>
        <w:ind w:firstLine="720"/>
        <w:rPr>
          <w:rFonts w:cs="Calibri"/>
        </w:rPr>
      </w:pPr>
      <w:r w:rsidRPr="00474943">
        <w:rPr>
          <w:rFonts w:cs="Calibri"/>
        </w:rPr>
        <w:t>1. Cu privire la reglementari tehnice:</w:t>
      </w:r>
    </w:p>
    <w:p w14:paraId="0234EB79" w14:textId="77777777" w:rsidR="00252376" w:rsidRPr="00474943" w:rsidRDefault="001F2992" w:rsidP="001F2992">
      <w:pPr>
        <w:widowControl w:val="0"/>
        <w:numPr>
          <w:ilvl w:val="0"/>
          <w:numId w:val="3"/>
        </w:numPr>
        <w:spacing w:after="0" w:line="240" w:lineRule="auto"/>
        <w:jc w:val="both"/>
        <w:rPr>
          <w:rFonts w:cs="Calibri"/>
        </w:rPr>
      </w:pPr>
      <w:r w:rsidRPr="00474943">
        <w:rPr>
          <w:rFonts w:cs="Calibri"/>
          <w:b/>
          <w:u w:val="single"/>
        </w:rPr>
        <w:t>Hotărârea Guvernului nr. 907/2016</w:t>
      </w:r>
      <w:r w:rsidRPr="00474943">
        <w:rPr>
          <w:rFonts w:cs="Calibri"/>
        </w:rPr>
        <w:t xml:space="preserve"> privind etapele de elaborare şi conţinutul-cadru al documentaţiilor tehnico-economice aferente obiectivelor/proiectelor de investiţii finanţate din fonduri publice</w:t>
      </w:r>
    </w:p>
    <w:p w14:paraId="433A2DFD" w14:textId="77777777" w:rsidR="00252376" w:rsidRPr="00474943" w:rsidRDefault="00252376" w:rsidP="0009168F">
      <w:pPr>
        <w:widowControl w:val="0"/>
        <w:numPr>
          <w:ilvl w:val="0"/>
          <w:numId w:val="3"/>
        </w:numPr>
        <w:spacing w:after="0" w:line="240" w:lineRule="auto"/>
        <w:jc w:val="both"/>
        <w:rPr>
          <w:rFonts w:cs="Calibri"/>
        </w:rPr>
      </w:pPr>
      <w:r w:rsidRPr="00474943">
        <w:rPr>
          <w:rFonts w:cs="Calibri"/>
        </w:rPr>
        <w:t>Reglementările şi prescripţiile de proiectare aplicabile în domeniu;</w:t>
      </w:r>
    </w:p>
    <w:p w14:paraId="2A03231F" w14:textId="77777777" w:rsidR="00252376" w:rsidRPr="00474943" w:rsidRDefault="00252376" w:rsidP="0009168F">
      <w:pPr>
        <w:widowControl w:val="0"/>
        <w:numPr>
          <w:ilvl w:val="0"/>
          <w:numId w:val="3"/>
        </w:numPr>
        <w:spacing w:after="0" w:line="240" w:lineRule="auto"/>
        <w:jc w:val="both"/>
        <w:rPr>
          <w:rFonts w:cs="Calibri"/>
        </w:rPr>
      </w:pPr>
      <w:r w:rsidRPr="00474943">
        <w:rPr>
          <w:rFonts w:cs="Calibri"/>
        </w:rPr>
        <w:t>Tehnologia de execuţie uzuală aplicabilă în cazul lucrărilor avute în vedere;</w:t>
      </w:r>
    </w:p>
    <w:p w14:paraId="55672F6E" w14:textId="77777777" w:rsidR="00252376" w:rsidRPr="00474943" w:rsidRDefault="00252376" w:rsidP="0009168F">
      <w:pPr>
        <w:widowControl w:val="0"/>
        <w:numPr>
          <w:ilvl w:val="0"/>
          <w:numId w:val="3"/>
        </w:numPr>
        <w:spacing w:after="0" w:line="240" w:lineRule="auto"/>
        <w:jc w:val="both"/>
        <w:rPr>
          <w:rFonts w:cs="Calibri"/>
        </w:rPr>
      </w:pPr>
      <w:r w:rsidRPr="00474943">
        <w:rPr>
          <w:rFonts w:cs="Calibri"/>
        </w:rPr>
        <w:t>Documentaţiile tehnice pentru echipamentele considerate.</w:t>
      </w:r>
    </w:p>
    <w:p w14:paraId="729380A0" w14:textId="77777777" w:rsidR="00252376" w:rsidRPr="00474943" w:rsidRDefault="00252376" w:rsidP="0009168F">
      <w:pPr>
        <w:spacing w:after="0" w:line="240" w:lineRule="auto"/>
        <w:ind w:firstLine="720"/>
        <w:rPr>
          <w:rFonts w:cs="Calibri"/>
        </w:rPr>
      </w:pPr>
      <w:r w:rsidRPr="00474943">
        <w:rPr>
          <w:rFonts w:cs="Calibri"/>
        </w:rPr>
        <w:t xml:space="preserve">2. Daca nu exista reglementari tehnice, in sensul celor prevazute la </w:t>
      </w:r>
      <w:r w:rsidRPr="00474943">
        <w:rPr>
          <w:rFonts w:cs="Calibri"/>
          <w:b/>
        </w:rPr>
        <w:t>pct. 1</w:t>
      </w:r>
      <w:r w:rsidRPr="00474943">
        <w:rPr>
          <w:rFonts w:cs="Calibri"/>
        </w:rPr>
        <w:t>, standardele nationale, si anume, in urmatoarea ordine de decadere:</w:t>
      </w:r>
    </w:p>
    <w:p w14:paraId="1FBA6905" w14:textId="77777777" w:rsidR="00252376" w:rsidRPr="00474943" w:rsidRDefault="00252376" w:rsidP="0009168F">
      <w:pPr>
        <w:spacing w:after="0" w:line="240" w:lineRule="auto"/>
        <w:ind w:firstLine="720"/>
        <w:rPr>
          <w:rFonts w:cs="Calibri"/>
        </w:rPr>
      </w:pPr>
      <w:r w:rsidRPr="00474943">
        <w:rPr>
          <w:rFonts w:cs="Calibri"/>
        </w:rPr>
        <w:t>I. standa</w:t>
      </w:r>
      <w:r w:rsidR="00601FA7" w:rsidRPr="00474943">
        <w:rPr>
          <w:rFonts w:cs="Calibri"/>
        </w:rPr>
        <w:t>r</w:t>
      </w:r>
      <w:r w:rsidRPr="00474943">
        <w:rPr>
          <w:rFonts w:cs="Calibri"/>
        </w:rPr>
        <w:t>de nationale care adopta standarde europene;</w:t>
      </w:r>
    </w:p>
    <w:p w14:paraId="4D5BB810" w14:textId="77777777" w:rsidR="00252376" w:rsidRPr="00474943" w:rsidRDefault="00252376" w:rsidP="0009168F">
      <w:pPr>
        <w:spacing w:after="0" w:line="240" w:lineRule="auto"/>
        <w:ind w:firstLine="720"/>
        <w:rPr>
          <w:rFonts w:cs="Calibri"/>
        </w:rPr>
      </w:pPr>
      <w:r w:rsidRPr="00474943">
        <w:rPr>
          <w:rFonts w:cs="Calibri"/>
        </w:rPr>
        <w:t>II. standarde nationale care adopta standarde internationale;</w:t>
      </w:r>
    </w:p>
    <w:p w14:paraId="52B11015" w14:textId="77777777" w:rsidR="003107D8" w:rsidRPr="00474943" w:rsidRDefault="00252376" w:rsidP="0009168F">
      <w:pPr>
        <w:spacing w:after="0" w:line="240" w:lineRule="auto"/>
        <w:ind w:firstLine="720"/>
        <w:jc w:val="both"/>
        <w:rPr>
          <w:rFonts w:cs="Calibri"/>
        </w:rPr>
      </w:pPr>
      <w:r w:rsidRPr="00474943">
        <w:rPr>
          <w:rFonts w:cs="Calibri"/>
        </w:rPr>
        <w:t>III. alte standarde.</w:t>
      </w:r>
    </w:p>
    <w:p w14:paraId="6DC2E066" w14:textId="77777777" w:rsidR="0036772B" w:rsidRPr="00474943" w:rsidRDefault="0036772B" w:rsidP="0009168F">
      <w:pPr>
        <w:suppressAutoHyphens/>
        <w:spacing w:after="0" w:line="240" w:lineRule="auto"/>
        <w:ind w:firstLine="720"/>
        <w:jc w:val="both"/>
        <w:rPr>
          <w:rFonts w:cs="Calibri"/>
        </w:rPr>
      </w:pPr>
      <w:r w:rsidRPr="00474943">
        <w:rPr>
          <w:rFonts w:cs="Calibri"/>
        </w:rPr>
        <w:t>Documentatia tehnica elaborata va respecta urmatoarele:</w:t>
      </w:r>
    </w:p>
    <w:p w14:paraId="6827A309" w14:textId="77777777" w:rsidR="0036772B" w:rsidRPr="00474943" w:rsidRDefault="0036772B" w:rsidP="00E021D3">
      <w:pPr>
        <w:numPr>
          <w:ilvl w:val="0"/>
          <w:numId w:val="18"/>
        </w:numPr>
        <w:suppressAutoHyphens/>
        <w:spacing w:after="0" w:line="240" w:lineRule="auto"/>
        <w:jc w:val="both"/>
        <w:rPr>
          <w:rFonts w:cs="Calibri"/>
        </w:rPr>
      </w:pPr>
      <w:r w:rsidRPr="00474943">
        <w:rPr>
          <w:rFonts w:cs="Calibri"/>
        </w:rPr>
        <w:t>Documentatia de proiectare se va intocmi in faza  P.T</w:t>
      </w:r>
      <w:r w:rsidR="008B261F" w:rsidRPr="00474943">
        <w:rPr>
          <w:rFonts w:cs="Calibri"/>
        </w:rPr>
        <w:t>.</w:t>
      </w:r>
      <w:r w:rsidRPr="00474943">
        <w:rPr>
          <w:rFonts w:cs="Calibri"/>
        </w:rPr>
        <w:t xml:space="preserve"> </w:t>
      </w:r>
    </w:p>
    <w:p w14:paraId="53A68562" w14:textId="77777777" w:rsidR="0036772B" w:rsidRPr="00474943" w:rsidRDefault="0036772B" w:rsidP="00E021D3">
      <w:pPr>
        <w:numPr>
          <w:ilvl w:val="0"/>
          <w:numId w:val="18"/>
        </w:numPr>
        <w:suppressAutoHyphens/>
        <w:spacing w:after="0" w:line="240" w:lineRule="auto"/>
        <w:jc w:val="both"/>
        <w:rPr>
          <w:rFonts w:cs="Calibri"/>
        </w:rPr>
      </w:pPr>
      <w:r w:rsidRPr="00474943">
        <w:rPr>
          <w:rFonts w:cs="Calibri"/>
        </w:rPr>
        <w:t>limba de redactare – limba romana</w:t>
      </w:r>
    </w:p>
    <w:p w14:paraId="3657D6C5" w14:textId="77777777" w:rsidR="0036772B" w:rsidRPr="00474943" w:rsidRDefault="0036772B" w:rsidP="00E021D3">
      <w:pPr>
        <w:numPr>
          <w:ilvl w:val="0"/>
          <w:numId w:val="18"/>
        </w:numPr>
        <w:suppressAutoHyphens/>
        <w:spacing w:after="0" w:line="240" w:lineRule="auto"/>
        <w:jc w:val="both"/>
        <w:rPr>
          <w:rFonts w:cs="Calibri"/>
        </w:rPr>
      </w:pPr>
      <w:r w:rsidRPr="00474943">
        <w:rPr>
          <w:rFonts w:cs="Calibri"/>
        </w:rPr>
        <w:t xml:space="preserve">Proiectantul este indreptatit sa faca investigatii suplimentare pentru determinarea situatiei reale din teren. </w:t>
      </w:r>
    </w:p>
    <w:p w14:paraId="62D7190F" w14:textId="77777777" w:rsidR="0036772B" w:rsidRPr="00474943" w:rsidRDefault="0036772B" w:rsidP="00E021D3">
      <w:pPr>
        <w:numPr>
          <w:ilvl w:val="0"/>
          <w:numId w:val="18"/>
        </w:numPr>
        <w:suppressAutoHyphens/>
        <w:spacing w:after="0" w:line="240" w:lineRule="auto"/>
        <w:jc w:val="both"/>
        <w:rPr>
          <w:rFonts w:cs="Calibri"/>
        </w:rPr>
      </w:pPr>
      <w:r w:rsidRPr="00474943">
        <w:rPr>
          <w:rFonts w:cs="Calibri"/>
        </w:rPr>
        <w:t xml:space="preserve">Continutul proiectului tehnic va fi adaptat specificului investitiei avand in vedere continutul cadru </w:t>
      </w:r>
      <w:r w:rsidR="0022304E" w:rsidRPr="00474943">
        <w:rPr>
          <w:rFonts w:cs="Calibri"/>
        </w:rPr>
        <w:t xml:space="preserve">din </w:t>
      </w:r>
      <w:r w:rsidR="001F2992" w:rsidRPr="00474943">
        <w:rPr>
          <w:rFonts w:cs="Calibri"/>
          <w:b/>
          <w:u w:val="single"/>
        </w:rPr>
        <w:t>Hotărârea Guvernului nr. 907/2016</w:t>
      </w:r>
      <w:r w:rsidRPr="00474943">
        <w:rPr>
          <w:rFonts w:cs="Calibri"/>
        </w:rPr>
        <w:t xml:space="preserve"> </w:t>
      </w:r>
    </w:p>
    <w:p w14:paraId="70E937F4" w14:textId="77777777" w:rsidR="0036772B" w:rsidRPr="00474943" w:rsidRDefault="0036772B" w:rsidP="0009168F">
      <w:pPr>
        <w:spacing w:after="0" w:line="240" w:lineRule="auto"/>
        <w:ind w:firstLine="720"/>
        <w:jc w:val="both"/>
        <w:rPr>
          <w:rFonts w:cs="Calibri"/>
        </w:rPr>
      </w:pPr>
      <w:r w:rsidRPr="00474943">
        <w:rPr>
          <w:rFonts w:cs="Calibri"/>
        </w:rPr>
        <w:t>Proiectul pentru obinerea autoriza</w:t>
      </w:r>
      <w:r w:rsidR="00601FA7" w:rsidRPr="00474943">
        <w:rPr>
          <w:rFonts w:cs="Calibri"/>
        </w:rPr>
        <w:t>t</w:t>
      </w:r>
      <w:r w:rsidRPr="00474943">
        <w:rPr>
          <w:rFonts w:cs="Calibri"/>
        </w:rPr>
        <w:t>iei de construire</w:t>
      </w:r>
      <w:r w:rsidR="001F2992" w:rsidRPr="00474943">
        <w:rPr>
          <w:rFonts w:cs="Calibri"/>
        </w:rPr>
        <w:t>, daca este cazul,</w:t>
      </w:r>
      <w:r w:rsidRPr="00474943">
        <w:rPr>
          <w:rFonts w:cs="Calibri"/>
        </w:rPr>
        <w:t xml:space="preserve"> va fi întocmit în conformitate cu prevederile </w:t>
      </w:r>
      <w:r w:rsidRPr="00474943">
        <w:rPr>
          <w:rFonts w:cs="Calibri"/>
          <w:b/>
          <w:i/>
        </w:rPr>
        <w:t>Legii nr. 50/</w:t>
      </w:r>
      <w:r w:rsidR="006253A9" w:rsidRPr="00474943">
        <w:rPr>
          <w:rFonts w:cs="Calibri"/>
          <w:b/>
          <w:i/>
        </w:rPr>
        <w:t>1</w:t>
      </w:r>
      <w:r w:rsidRPr="00474943">
        <w:rPr>
          <w:rFonts w:cs="Calibri"/>
          <w:b/>
          <w:i/>
        </w:rPr>
        <w:t>9</w:t>
      </w:r>
      <w:r w:rsidR="006253A9" w:rsidRPr="00474943">
        <w:rPr>
          <w:rFonts w:cs="Calibri"/>
          <w:b/>
          <w:i/>
        </w:rPr>
        <w:t>9</w:t>
      </w:r>
      <w:r w:rsidRPr="00474943">
        <w:rPr>
          <w:rFonts w:cs="Calibri"/>
          <w:b/>
          <w:i/>
        </w:rPr>
        <w:t>1 – republicată, cu modificările si completările ulterioare</w:t>
      </w:r>
      <w:r w:rsidRPr="00474943">
        <w:rPr>
          <w:rFonts w:cs="Calibri"/>
        </w:rPr>
        <w:t xml:space="preserve"> si a </w:t>
      </w:r>
      <w:r w:rsidRPr="00474943">
        <w:rPr>
          <w:rFonts w:cs="Calibri"/>
          <w:b/>
          <w:i/>
        </w:rPr>
        <w:t>Ordinului M.T.C.T nr. 1430/2005 pentru aprobarea Normelor metodologice de aplicare a Legii nr. 50/</w:t>
      </w:r>
      <w:r w:rsidR="006253A9" w:rsidRPr="00474943">
        <w:rPr>
          <w:rFonts w:cs="Calibri"/>
          <w:b/>
          <w:i/>
        </w:rPr>
        <w:t>1</w:t>
      </w:r>
      <w:r w:rsidRPr="00474943">
        <w:rPr>
          <w:rFonts w:cs="Calibri"/>
          <w:b/>
          <w:i/>
        </w:rPr>
        <w:t>9</w:t>
      </w:r>
      <w:r w:rsidR="006253A9" w:rsidRPr="00474943">
        <w:rPr>
          <w:rFonts w:cs="Calibri"/>
          <w:b/>
          <w:i/>
        </w:rPr>
        <w:t>9</w:t>
      </w:r>
      <w:r w:rsidRPr="00474943">
        <w:rPr>
          <w:rFonts w:cs="Calibri"/>
          <w:b/>
          <w:i/>
        </w:rPr>
        <w:t>1</w:t>
      </w:r>
      <w:r w:rsidRPr="00474943">
        <w:rPr>
          <w:rFonts w:cs="Calibri"/>
        </w:rPr>
        <w:t xml:space="preserve"> privind autorizarea executării lucrărilor de construc</w:t>
      </w:r>
      <w:r w:rsidR="005439D2" w:rsidRPr="00474943">
        <w:rPr>
          <w:rFonts w:cs="Calibri"/>
        </w:rPr>
        <w:t>ț</w:t>
      </w:r>
      <w:r w:rsidRPr="00474943">
        <w:rPr>
          <w:rFonts w:cs="Calibri"/>
        </w:rPr>
        <w:t xml:space="preserve">ii. </w:t>
      </w:r>
    </w:p>
    <w:p w14:paraId="3E146DDF" w14:textId="77777777" w:rsidR="0036772B" w:rsidRPr="00474943" w:rsidRDefault="0036772B" w:rsidP="0009168F">
      <w:pPr>
        <w:spacing w:after="0" w:line="240" w:lineRule="auto"/>
        <w:ind w:firstLine="720"/>
        <w:jc w:val="both"/>
        <w:rPr>
          <w:rFonts w:cs="Calibri"/>
        </w:rPr>
      </w:pPr>
      <w:r w:rsidRPr="00474943">
        <w:rPr>
          <w:rFonts w:cs="Calibri"/>
        </w:rPr>
        <w:t xml:space="preserve">După realizarea proiectului tehnic, Ofertantul va obtine aprobarea beneficiarului si va înainta documentatia respectivă Autoritătii Contractante în vederea însusirii acesteia. </w:t>
      </w:r>
    </w:p>
    <w:p w14:paraId="30C7E2F2" w14:textId="77777777" w:rsidR="0036772B" w:rsidRPr="00474943" w:rsidRDefault="0036772B" w:rsidP="0009168F">
      <w:pPr>
        <w:spacing w:after="0" w:line="240" w:lineRule="auto"/>
        <w:ind w:firstLine="720"/>
        <w:jc w:val="both"/>
        <w:rPr>
          <w:rFonts w:cs="Calibri"/>
        </w:rPr>
      </w:pPr>
      <w:r w:rsidRPr="00474943">
        <w:rPr>
          <w:rFonts w:cs="Calibri"/>
        </w:rPr>
        <w:t xml:space="preserve">În conformitate cu legislatia în vigoare, Ofertantul va avea printre altele următoarele obligatii: </w:t>
      </w:r>
    </w:p>
    <w:p w14:paraId="7F5A3D12" w14:textId="77777777" w:rsidR="0036772B" w:rsidRPr="00474943" w:rsidRDefault="0036772B" w:rsidP="00E021D3">
      <w:pPr>
        <w:numPr>
          <w:ilvl w:val="0"/>
          <w:numId w:val="19"/>
        </w:numPr>
        <w:spacing w:after="0" w:line="240" w:lineRule="auto"/>
        <w:jc w:val="both"/>
        <w:rPr>
          <w:rFonts w:cs="Calibri"/>
        </w:rPr>
      </w:pPr>
      <w:r w:rsidRPr="00474943">
        <w:rPr>
          <w:rFonts w:cs="Calibri"/>
        </w:rPr>
        <w:t xml:space="preserve">Asigurarea prin Proiectul tehnic a nivelului de calitate corespunzător cerintelor, cu respectarea regulamentelor tehnice si a clauzelor contractuale; </w:t>
      </w:r>
    </w:p>
    <w:p w14:paraId="43E5CF9A" w14:textId="77777777" w:rsidR="0036772B" w:rsidRPr="00474943" w:rsidRDefault="0036772B" w:rsidP="00E021D3">
      <w:pPr>
        <w:numPr>
          <w:ilvl w:val="0"/>
          <w:numId w:val="19"/>
        </w:numPr>
        <w:spacing w:after="0" w:line="240" w:lineRule="auto"/>
        <w:jc w:val="both"/>
        <w:rPr>
          <w:rFonts w:cs="Calibri"/>
        </w:rPr>
      </w:pPr>
      <w:r w:rsidRPr="00474943">
        <w:rPr>
          <w:rFonts w:cs="Calibri"/>
        </w:rPr>
        <w:t xml:space="preserve">Prezentarea </w:t>
      </w:r>
      <w:r w:rsidR="00A761CA" w:rsidRPr="00474943">
        <w:rPr>
          <w:rFonts w:cs="Calibri"/>
        </w:rPr>
        <w:t>Proiectului</w:t>
      </w:r>
      <w:r w:rsidRPr="00474943">
        <w:rPr>
          <w:rFonts w:cs="Calibri"/>
        </w:rPr>
        <w:t xml:space="preserve"> </w:t>
      </w:r>
      <w:r w:rsidR="00A761CA" w:rsidRPr="00474943">
        <w:rPr>
          <w:rFonts w:cs="Calibri"/>
        </w:rPr>
        <w:t>tehnic elaborat</w:t>
      </w:r>
      <w:r w:rsidRPr="00474943">
        <w:rPr>
          <w:rFonts w:cs="Calibri"/>
        </w:rPr>
        <w:t xml:space="preserve"> în fata specialistilor verificatori de proiecte atestati, solutionarea neconformitătilor si/sau a neconcordantelor semnalate si prezentarea către beneficiarul proiectului de infrastructură a documentatiei certificate de verificatori independenti autorizati; </w:t>
      </w:r>
    </w:p>
    <w:p w14:paraId="625A2EB8" w14:textId="77777777" w:rsidR="0036772B" w:rsidRPr="00474943" w:rsidRDefault="0036772B" w:rsidP="00E021D3">
      <w:pPr>
        <w:numPr>
          <w:ilvl w:val="0"/>
          <w:numId w:val="19"/>
        </w:numPr>
        <w:spacing w:after="0" w:line="240" w:lineRule="auto"/>
        <w:jc w:val="both"/>
        <w:rPr>
          <w:rFonts w:cs="Calibri"/>
        </w:rPr>
      </w:pPr>
      <w:r w:rsidRPr="00474943">
        <w:rPr>
          <w:rFonts w:cs="Calibri"/>
        </w:rPr>
        <w:t xml:space="preserve">Elaborarea caietelor de sarcini, a instructiunilor tehnice privind executia lucrărilor exploatarea, întretinerea si reparatiile aferente precum si după caz, elaborarea proiectelor de urmărire privind evolutia în timp a lucrărilor; </w:t>
      </w:r>
    </w:p>
    <w:p w14:paraId="38BF38A3" w14:textId="77777777" w:rsidR="0036772B" w:rsidRPr="00474943" w:rsidRDefault="0036772B" w:rsidP="00E021D3">
      <w:pPr>
        <w:numPr>
          <w:ilvl w:val="0"/>
          <w:numId w:val="19"/>
        </w:numPr>
        <w:spacing w:after="0" w:line="240" w:lineRule="auto"/>
        <w:jc w:val="both"/>
        <w:rPr>
          <w:rFonts w:cs="Calibri"/>
        </w:rPr>
      </w:pPr>
      <w:r w:rsidRPr="00474943">
        <w:rPr>
          <w:rFonts w:cs="Calibri"/>
        </w:rPr>
        <w:t xml:space="preserve">Stabilirea prin Proiectul Tehnic a fazelor de executie determinante; </w:t>
      </w:r>
    </w:p>
    <w:p w14:paraId="1AEC9F5B" w14:textId="77777777" w:rsidR="0036772B" w:rsidRPr="00474943" w:rsidRDefault="0036772B" w:rsidP="00E021D3">
      <w:pPr>
        <w:numPr>
          <w:ilvl w:val="0"/>
          <w:numId w:val="19"/>
        </w:numPr>
        <w:spacing w:after="0" w:line="240" w:lineRule="auto"/>
        <w:jc w:val="both"/>
        <w:rPr>
          <w:rFonts w:cs="Calibri"/>
        </w:rPr>
      </w:pPr>
      <w:r w:rsidRPr="00474943">
        <w:rPr>
          <w:rFonts w:cs="Calibri"/>
        </w:rPr>
        <w:t xml:space="preserve">Asistenta tehnică din partea proiectantului de specialitate pe perioada implementării proiectului în conformitate cu prevederile legale în vigoare. În principal această activitate constă în: </w:t>
      </w:r>
    </w:p>
    <w:p w14:paraId="02AA2D3F" w14:textId="77777777" w:rsidR="0036772B" w:rsidRPr="00474943" w:rsidRDefault="0036772B" w:rsidP="00E021D3">
      <w:pPr>
        <w:numPr>
          <w:ilvl w:val="1"/>
          <w:numId w:val="19"/>
        </w:numPr>
        <w:spacing w:after="0" w:line="240" w:lineRule="auto"/>
        <w:jc w:val="both"/>
        <w:rPr>
          <w:rFonts w:cs="Calibri"/>
        </w:rPr>
      </w:pPr>
      <w:r w:rsidRPr="00474943">
        <w:rPr>
          <w:rFonts w:cs="Calibri"/>
        </w:rPr>
        <w:t xml:space="preserve">Verificarea conformitătii lucrărilor executate cu specificatiile tehnice din Proiectul tehnic; </w:t>
      </w:r>
    </w:p>
    <w:p w14:paraId="55966C6D" w14:textId="77777777" w:rsidR="0036772B" w:rsidRPr="00474943" w:rsidRDefault="0036772B" w:rsidP="00E021D3">
      <w:pPr>
        <w:numPr>
          <w:ilvl w:val="1"/>
          <w:numId w:val="19"/>
        </w:numPr>
        <w:spacing w:after="0" w:line="240" w:lineRule="auto"/>
        <w:jc w:val="both"/>
        <w:rPr>
          <w:rFonts w:cs="Calibri"/>
        </w:rPr>
      </w:pPr>
      <w:r w:rsidRPr="00474943">
        <w:rPr>
          <w:rFonts w:cs="Calibri"/>
        </w:rPr>
        <w:t xml:space="preserve">Asistenta tehnică, după caz, cu privire la: modificarea oricărei părti a lucrării pentru o completare corespunzătoare si/sau functionare corespunzătoare a acesteia. Astfel de modificări pot include adăugiri, omisiuni, schimbări în calitate, schimbări în cantitate, forma, fel, pozitie, dimensiuni, nivel, </w:t>
      </w:r>
      <w:r w:rsidRPr="00474943">
        <w:rPr>
          <w:rFonts w:cs="Calibri"/>
        </w:rPr>
        <w:lastRenderedPageBreak/>
        <w:t xml:space="preserve">caracteristici si schimbări în secventa specifică (ordinea lucrărilor), metodă si timpul afectat fiecărei lucrări; </w:t>
      </w:r>
    </w:p>
    <w:p w14:paraId="06CA87B1" w14:textId="77777777" w:rsidR="0036772B" w:rsidRPr="00474943" w:rsidRDefault="0036772B" w:rsidP="00E021D3">
      <w:pPr>
        <w:numPr>
          <w:ilvl w:val="1"/>
          <w:numId w:val="19"/>
        </w:numPr>
        <w:spacing w:after="0" w:line="240" w:lineRule="auto"/>
        <w:jc w:val="both"/>
        <w:rPr>
          <w:rFonts w:cs="Calibri"/>
        </w:rPr>
      </w:pPr>
      <w:r w:rsidRPr="00474943">
        <w:rPr>
          <w:rFonts w:cs="Calibri"/>
        </w:rPr>
        <w:t>Asistenta tehnică pentru lucrări</w:t>
      </w:r>
      <w:r w:rsidR="006253A9" w:rsidRPr="00474943">
        <w:rPr>
          <w:rFonts w:cs="Calibri"/>
        </w:rPr>
        <w:t>le</w:t>
      </w:r>
      <w:r w:rsidRPr="00474943">
        <w:rPr>
          <w:rFonts w:cs="Calibri"/>
        </w:rPr>
        <w:t xml:space="preserve"> prevăzute;</w:t>
      </w:r>
    </w:p>
    <w:p w14:paraId="22C43F9C" w14:textId="77777777" w:rsidR="0036772B" w:rsidRPr="00474943" w:rsidRDefault="00CB7DED" w:rsidP="0009168F">
      <w:pPr>
        <w:spacing w:after="0" w:line="240" w:lineRule="auto"/>
        <w:ind w:firstLine="720"/>
        <w:jc w:val="both"/>
        <w:rPr>
          <w:rFonts w:cs="Calibri"/>
        </w:rPr>
      </w:pPr>
      <w:r w:rsidRPr="00474943">
        <w:rPr>
          <w:rFonts w:cs="Calibri"/>
        </w:rPr>
        <w:t>D</w:t>
      </w:r>
      <w:r w:rsidR="0082586D" w:rsidRPr="00474943">
        <w:rPr>
          <w:rFonts w:cs="Calibri"/>
        </w:rPr>
        <w:t>ocumentați</w:t>
      </w:r>
      <w:r w:rsidRPr="00474943">
        <w:rPr>
          <w:rFonts w:cs="Calibri"/>
        </w:rPr>
        <w:t>a</w:t>
      </w:r>
      <w:r w:rsidR="0036772B" w:rsidRPr="00474943">
        <w:rPr>
          <w:rFonts w:cs="Calibri"/>
        </w:rPr>
        <w:t xml:space="preserve"> tehnic</w:t>
      </w:r>
      <w:r w:rsidRPr="00474943">
        <w:rPr>
          <w:rFonts w:cs="Calibri"/>
        </w:rPr>
        <w:t>ă</w:t>
      </w:r>
      <w:r w:rsidR="0036772B" w:rsidRPr="00474943">
        <w:rPr>
          <w:rFonts w:cs="Calibri"/>
        </w:rPr>
        <w:t xml:space="preserve"> se va realiza în termen</w:t>
      </w:r>
      <w:r w:rsidR="00F50ABA" w:rsidRPr="00474943">
        <w:rPr>
          <w:rFonts w:cs="Calibri"/>
        </w:rPr>
        <w:t xml:space="preserve"> de</w:t>
      </w:r>
      <w:r w:rsidR="0036772B" w:rsidRPr="00474943">
        <w:rPr>
          <w:rFonts w:cs="Calibri"/>
        </w:rPr>
        <w:t xml:space="preserve"> </w:t>
      </w:r>
      <w:r w:rsidR="0036772B" w:rsidRPr="00474943">
        <w:rPr>
          <w:rFonts w:cs="Calibri"/>
          <w:b/>
          <w:u w:val="single"/>
        </w:rPr>
        <w:t xml:space="preserve">maxim </w:t>
      </w:r>
      <w:r w:rsidR="007B2EAA" w:rsidRPr="00474943">
        <w:rPr>
          <w:rFonts w:cs="Calibri"/>
          <w:b/>
          <w:u w:val="single"/>
        </w:rPr>
        <w:t>2</w:t>
      </w:r>
      <w:r w:rsidR="00FB44D5" w:rsidRPr="00474943">
        <w:rPr>
          <w:rFonts w:cs="Calibri"/>
          <w:b/>
          <w:u w:val="single"/>
        </w:rPr>
        <w:t xml:space="preserve"> luni</w:t>
      </w:r>
      <w:r w:rsidR="00FB44D5" w:rsidRPr="00474943">
        <w:rPr>
          <w:rFonts w:cs="Calibri"/>
        </w:rPr>
        <w:t xml:space="preserve"> </w:t>
      </w:r>
      <w:r w:rsidR="0036772B" w:rsidRPr="00474943">
        <w:rPr>
          <w:rFonts w:cs="Calibri"/>
        </w:rPr>
        <w:t xml:space="preserve">după </w:t>
      </w:r>
      <w:r w:rsidR="00A761CA" w:rsidRPr="00474943">
        <w:rPr>
          <w:rFonts w:cs="Calibri"/>
        </w:rPr>
        <w:t>primirea ordinului de incepere</w:t>
      </w:r>
      <w:r w:rsidR="003D2E89" w:rsidRPr="00474943">
        <w:rPr>
          <w:rFonts w:cs="Calibri"/>
        </w:rPr>
        <w:t xml:space="preserve"> a lucrarilor</w:t>
      </w:r>
      <w:r w:rsidR="00A761CA" w:rsidRPr="00474943">
        <w:rPr>
          <w:rFonts w:cs="Calibri"/>
        </w:rPr>
        <w:t xml:space="preserve"> si/sau </w:t>
      </w:r>
      <w:r w:rsidR="005E3AA5" w:rsidRPr="00474943">
        <w:rPr>
          <w:rFonts w:cs="Calibri"/>
        </w:rPr>
        <w:t>obtinerea avizelor si/sau autorizatiei de construire</w:t>
      </w:r>
      <w:r w:rsidR="0036772B" w:rsidRPr="00474943">
        <w:rPr>
          <w:rFonts w:cs="Calibri"/>
        </w:rPr>
        <w:t xml:space="preserve"> şi va cuprinde</w:t>
      </w:r>
      <w:r w:rsidR="005E3AA5" w:rsidRPr="00474943">
        <w:rPr>
          <w:rFonts w:cs="Calibri"/>
        </w:rPr>
        <w:t>, dupa caz:</w:t>
      </w:r>
      <w:r w:rsidR="0036772B" w:rsidRPr="00474943">
        <w:rPr>
          <w:rFonts w:cs="Calibri"/>
        </w:rPr>
        <w:t xml:space="preserve"> proiect tehnic, documentaţii pentru avize, acorduri, autorizaţii, liste de cantităţi de lucrări pe articole de deviz, şi va fi elaborată în conformitate şi cu respectarea standardelor, normativelor de proiectare şi normelor specifice acestui domeniu, şi va fi predat în </w:t>
      </w:r>
      <w:r w:rsidR="00AE556C" w:rsidRPr="00474943">
        <w:rPr>
          <w:rFonts w:cs="Calibri"/>
          <w:b/>
          <w:u w:val="single"/>
        </w:rPr>
        <w:t>2</w:t>
      </w:r>
      <w:r w:rsidR="0036772B" w:rsidRPr="00474943">
        <w:rPr>
          <w:rFonts w:cs="Calibri"/>
          <w:b/>
          <w:u w:val="single"/>
        </w:rPr>
        <w:t xml:space="preserve"> </w:t>
      </w:r>
      <w:r w:rsidR="005363DC" w:rsidRPr="00474943">
        <w:rPr>
          <w:rFonts w:cs="Calibri"/>
          <w:b/>
          <w:u w:val="single"/>
        </w:rPr>
        <w:t>(</w:t>
      </w:r>
      <w:r w:rsidR="00232F5D" w:rsidRPr="00474943">
        <w:rPr>
          <w:rFonts w:cs="Calibri"/>
          <w:b/>
          <w:u w:val="single"/>
        </w:rPr>
        <w:t>doua</w:t>
      </w:r>
      <w:r w:rsidR="005363DC" w:rsidRPr="00474943">
        <w:rPr>
          <w:rFonts w:cs="Calibri"/>
          <w:b/>
          <w:u w:val="single"/>
        </w:rPr>
        <w:t xml:space="preserve">) </w:t>
      </w:r>
      <w:r w:rsidR="0036772B" w:rsidRPr="00474943">
        <w:rPr>
          <w:rFonts w:cs="Calibri"/>
          <w:b/>
          <w:u w:val="single"/>
        </w:rPr>
        <w:t>exemplare pe suport hârtie</w:t>
      </w:r>
      <w:r w:rsidR="0036772B" w:rsidRPr="00474943">
        <w:rPr>
          <w:rFonts w:cs="Calibri"/>
        </w:rPr>
        <w:t xml:space="preserve"> şi </w:t>
      </w:r>
      <w:r w:rsidR="005363DC" w:rsidRPr="00474943">
        <w:rPr>
          <w:rFonts w:cs="Calibri"/>
          <w:b/>
          <w:u w:val="single"/>
        </w:rPr>
        <w:t>1 (</w:t>
      </w:r>
      <w:r w:rsidR="0036772B" w:rsidRPr="00474943">
        <w:rPr>
          <w:rFonts w:cs="Calibri"/>
          <w:b/>
          <w:u w:val="single"/>
        </w:rPr>
        <w:t>un</w:t>
      </w:r>
      <w:r w:rsidR="005363DC" w:rsidRPr="00474943">
        <w:rPr>
          <w:rFonts w:cs="Calibri"/>
          <w:b/>
          <w:u w:val="single"/>
        </w:rPr>
        <w:t>)</w:t>
      </w:r>
      <w:r w:rsidR="0036772B" w:rsidRPr="00474943">
        <w:rPr>
          <w:rFonts w:cs="Calibri"/>
          <w:b/>
          <w:u w:val="single"/>
        </w:rPr>
        <w:t xml:space="preserve"> exemplar în format electronic</w:t>
      </w:r>
      <w:r w:rsidR="004C03DA" w:rsidRPr="00474943">
        <w:rPr>
          <w:rFonts w:cs="Calibri"/>
        </w:rPr>
        <w:t>, in limba romana</w:t>
      </w:r>
      <w:r w:rsidR="0036772B" w:rsidRPr="00474943">
        <w:rPr>
          <w:rFonts w:cs="Calibri"/>
        </w:rPr>
        <w:t>.</w:t>
      </w:r>
      <w:r w:rsidR="006253A9" w:rsidRPr="00474943">
        <w:rPr>
          <w:rFonts w:cs="Calibri"/>
        </w:rPr>
        <w:t xml:space="preserve"> Ob</w:t>
      </w:r>
      <w:r w:rsidR="0074414A" w:rsidRPr="00474943">
        <w:rPr>
          <w:rFonts w:cs="Calibri"/>
        </w:rPr>
        <w:t>t</w:t>
      </w:r>
      <w:r w:rsidR="006253A9" w:rsidRPr="00474943">
        <w:rPr>
          <w:rFonts w:cs="Calibri"/>
        </w:rPr>
        <w:t>inerea avizelor, acordurilor, autorizaţiilor necesare cade în sarcina proiectantului.</w:t>
      </w:r>
    </w:p>
    <w:p w14:paraId="5DC900E3" w14:textId="77777777" w:rsidR="008E620F" w:rsidRPr="00474943" w:rsidRDefault="00CB7DED" w:rsidP="008E620F">
      <w:pPr>
        <w:spacing w:after="0" w:line="240" w:lineRule="auto"/>
        <w:ind w:firstLine="720"/>
        <w:jc w:val="both"/>
        <w:rPr>
          <w:rFonts w:cs="Calibri"/>
        </w:rPr>
      </w:pPr>
      <w:r w:rsidRPr="00474943">
        <w:rPr>
          <w:rFonts w:cs="Calibri"/>
        </w:rPr>
        <w:t>D</w:t>
      </w:r>
      <w:r w:rsidR="008E620F" w:rsidRPr="00474943">
        <w:rPr>
          <w:rFonts w:cs="Calibri"/>
        </w:rPr>
        <w:t>ocumentati</w:t>
      </w:r>
      <w:r w:rsidRPr="00474943">
        <w:rPr>
          <w:rFonts w:cs="Calibri"/>
        </w:rPr>
        <w:t>a</w:t>
      </w:r>
      <w:r w:rsidR="008E620F" w:rsidRPr="00474943">
        <w:rPr>
          <w:rFonts w:cs="Calibri"/>
        </w:rPr>
        <w:t xml:space="preserve"> pentru obtinerea </w:t>
      </w:r>
      <w:r w:rsidR="005363DC" w:rsidRPr="00474943">
        <w:rPr>
          <w:rFonts w:cs="Calibri"/>
        </w:rPr>
        <w:t>Certificatului de urbanism</w:t>
      </w:r>
      <w:r w:rsidR="007B2EAA" w:rsidRPr="00474943">
        <w:rPr>
          <w:rFonts w:cs="Calibri"/>
        </w:rPr>
        <w:t>, daca este cazul,</w:t>
      </w:r>
      <w:r w:rsidR="005363DC" w:rsidRPr="00474943">
        <w:rPr>
          <w:rFonts w:cs="Calibri"/>
        </w:rPr>
        <w:t xml:space="preserve"> </w:t>
      </w:r>
      <w:r w:rsidR="008E620F" w:rsidRPr="00474943">
        <w:rPr>
          <w:rFonts w:cs="Calibri"/>
        </w:rPr>
        <w:t xml:space="preserve">se va realiza in </w:t>
      </w:r>
      <w:r w:rsidR="008E620F" w:rsidRPr="00474943">
        <w:rPr>
          <w:rFonts w:cs="Calibri"/>
          <w:b/>
          <w:u w:val="single"/>
        </w:rPr>
        <w:t xml:space="preserve">maxim </w:t>
      </w:r>
      <w:r w:rsidR="00AE556C" w:rsidRPr="00474943">
        <w:rPr>
          <w:rFonts w:cs="Calibri"/>
          <w:b/>
          <w:u w:val="single"/>
        </w:rPr>
        <w:t>20</w:t>
      </w:r>
      <w:r w:rsidR="008E620F" w:rsidRPr="00474943">
        <w:rPr>
          <w:rFonts w:cs="Calibri"/>
          <w:b/>
          <w:u w:val="single"/>
        </w:rPr>
        <w:t xml:space="preserve"> zile calendaristice</w:t>
      </w:r>
      <w:r w:rsidR="008E620F" w:rsidRPr="00474943">
        <w:rPr>
          <w:rFonts w:cs="Calibri"/>
        </w:rPr>
        <w:t xml:space="preserve"> de la primirea ordinului de incepere a lucrarilor.</w:t>
      </w:r>
    </w:p>
    <w:p w14:paraId="0333EDAB" w14:textId="77777777" w:rsidR="008E620F" w:rsidRPr="00474943" w:rsidRDefault="008E620F" w:rsidP="008E620F">
      <w:pPr>
        <w:spacing w:after="0" w:line="240" w:lineRule="auto"/>
        <w:ind w:firstLine="720"/>
        <w:jc w:val="both"/>
        <w:rPr>
          <w:rFonts w:cs="Calibri"/>
        </w:rPr>
      </w:pPr>
      <w:r w:rsidRPr="00474943">
        <w:rPr>
          <w:rFonts w:cs="Calibri"/>
        </w:rPr>
        <w:t>Obtinerea avizelor, acordurilor, autorizaţiilor necesare cade în sarcina proiectantului.</w:t>
      </w:r>
    </w:p>
    <w:p w14:paraId="7A316D7E" w14:textId="77777777" w:rsidR="0036772B" w:rsidRPr="00474943" w:rsidRDefault="00C27AD0" w:rsidP="003F08EB">
      <w:pPr>
        <w:pStyle w:val="Heading3"/>
        <w:rPr>
          <w:rFonts w:ascii="Calibri" w:hAnsi="Calibri" w:cs="Calibri"/>
          <w:sz w:val="26"/>
          <w:szCs w:val="26"/>
        </w:rPr>
      </w:pPr>
      <w:bookmarkStart w:id="14" w:name="_Toc48305670"/>
      <w:r w:rsidRPr="00474943">
        <w:rPr>
          <w:rFonts w:ascii="Calibri" w:hAnsi="Calibri" w:cs="Calibri"/>
          <w:sz w:val="26"/>
          <w:szCs w:val="26"/>
        </w:rPr>
        <w:t>Proiectul luminotehnic</w:t>
      </w:r>
      <w:bookmarkEnd w:id="14"/>
    </w:p>
    <w:p w14:paraId="554279B4" w14:textId="77777777" w:rsidR="00C27AD0" w:rsidRPr="00474943" w:rsidRDefault="00C27AD0" w:rsidP="005363DC">
      <w:pPr>
        <w:spacing w:after="0" w:line="240" w:lineRule="auto"/>
        <w:ind w:firstLine="720"/>
        <w:jc w:val="both"/>
        <w:rPr>
          <w:rFonts w:cs="Calibri"/>
        </w:rPr>
      </w:pPr>
      <w:r w:rsidRPr="00474943">
        <w:rPr>
          <w:rFonts w:cs="Calibri"/>
        </w:rPr>
        <w:t>Oferta tehnică va conţine proiectele luminotehnice pentru fiecare locaţie</w:t>
      </w:r>
      <w:r w:rsidR="003D2E89" w:rsidRPr="00474943">
        <w:rPr>
          <w:rFonts w:cs="Calibri"/>
        </w:rPr>
        <w:t xml:space="preserve"> solicitata</w:t>
      </w:r>
      <w:r w:rsidRPr="00474943">
        <w:rPr>
          <w:rFonts w:cs="Calibri"/>
        </w:rPr>
        <w:t>. Prin prezentarea acestora ofertanţii vor demonstra că utilizând aparatele de iluminat propuse</w:t>
      </w:r>
      <w:r w:rsidR="005363DC" w:rsidRPr="00474943">
        <w:rPr>
          <w:rFonts w:cs="Calibri"/>
        </w:rPr>
        <w:t>,</w:t>
      </w:r>
      <w:r w:rsidRPr="00474943">
        <w:rPr>
          <w:rFonts w:cs="Calibri"/>
        </w:rPr>
        <w:t xml:space="preserve"> </w:t>
      </w:r>
      <w:r w:rsidR="005363DC" w:rsidRPr="00474943">
        <w:rPr>
          <w:rFonts w:cs="Calibri"/>
        </w:rPr>
        <w:t>pentru care s-a</w:t>
      </w:r>
      <w:r w:rsidR="006367FC" w:rsidRPr="00474943">
        <w:rPr>
          <w:rFonts w:cs="Calibri"/>
        </w:rPr>
        <w:t>u</w:t>
      </w:r>
      <w:r w:rsidR="005363DC" w:rsidRPr="00474943">
        <w:rPr>
          <w:rFonts w:cs="Calibri"/>
        </w:rPr>
        <w:t xml:space="preserve"> prezentat toate documentele solicitate, </w:t>
      </w:r>
      <w:r w:rsidRPr="00474943">
        <w:rPr>
          <w:rFonts w:cs="Calibri"/>
        </w:rPr>
        <w:t xml:space="preserve">se vor obţine </w:t>
      </w:r>
      <w:r w:rsidR="003D2E89" w:rsidRPr="00474943">
        <w:rPr>
          <w:rFonts w:cs="Calibri"/>
        </w:rPr>
        <w:t xml:space="preserve">cel putin </w:t>
      </w:r>
      <w:r w:rsidRPr="00474943">
        <w:rPr>
          <w:rFonts w:cs="Calibri"/>
        </w:rPr>
        <w:t>parametri luminotehnici impuşi.</w:t>
      </w:r>
    </w:p>
    <w:p w14:paraId="7243D3C4" w14:textId="77777777" w:rsidR="0036772B" w:rsidRPr="00474943" w:rsidRDefault="00C27AD0" w:rsidP="005363DC">
      <w:pPr>
        <w:autoSpaceDE w:val="0"/>
        <w:autoSpaceDN w:val="0"/>
        <w:adjustRightInd w:val="0"/>
        <w:spacing w:after="0" w:line="240" w:lineRule="auto"/>
        <w:ind w:firstLine="720"/>
        <w:jc w:val="both"/>
        <w:rPr>
          <w:rFonts w:cs="Calibri"/>
        </w:rPr>
      </w:pPr>
      <w:proofErr w:type="spellStart"/>
      <w:r w:rsidRPr="00474943">
        <w:rPr>
          <w:rFonts w:cs="Calibri"/>
          <w:lang w:val="en-US"/>
        </w:rPr>
        <w:t>Sistemele</w:t>
      </w:r>
      <w:proofErr w:type="spellEnd"/>
      <w:r w:rsidRPr="00474943">
        <w:rPr>
          <w:rFonts w:cs="Calibri"/>
          <w:lang w:val="en-US"/>
        </w:rPr>
        <w:t xml:space="preserve"> de </w:t>
      </w:r>
      <w:proofErr w:type="spellStart"/>
      <w:r w:rsidRPr="00474943">
        <w:rPr>
          <w:rFonts w:cs="Calibri"/>
          <w:lang w:val="en-US"/>
        </w:rPr>
        <w:t>iluminat</w:t>
      </w:r>
      <w:proofErr w:type="spellEnd"/>
      <w:r w:rsidRPr="00474943">
        <w:rPr>
          <w:rFonts w:cs="Calibri"/>
          <w:lang w:val="en-US"/>
        </w:rPr>
        <w:t xml:space="preserve"> public </w:t>
      </w:r>
      <w:proofErr w:type="spellStart"/>
      <w:r w:rsidRPr="00474943">
        <w:rPr>
          <w:rFonts w:cs="Calibri"/>
          <w:lang w:val="en-US"/>
        </w:rPr>
        <w:t>vor</w:t>
      </w:r>
      <w:proofErr w:type="spellEnd"/>
      <w:r w:rsidRPr="00474943">
        <w:rPr>
          <w:rFonts w:cs="Calibri"/>
          <w:lang w:val="en-US"/>
        </w:rPr>
        <w:t xml:space="preserve"> fi </w:t>
      </w:r>
      <w:proofErr w:type="spellStart"/>
      <w:r w:rsidRPr="00474943">
        <w:rPr>
          <w:rFonts w:cs="Calibri"/>
          <w:lang w:val="en-US"/>
        </w:rPr>
        <w:t>astfel</w:t>
      </w:r>
      <w:proofErr w:type="spellEnd"/>
      <w:r w:rsidRPr="00474943">
        <w:rPr>
          <w:rFonts w:cs="Calibri"/>
          <w:lang w:val="en-US"/>
        </w:rPr>
        <w:t xml:space="preserve"> </w:t>
      </w:r>
      <w:proofErr w:type="spellStart"/>
      <w:r w:rsidRPr="00474943">
        <w:rPr>
          <w:rFonts w:cs="Calibri"/>
          <w:lang w:val="en-US"/>
        </w:rPr>
        <w:t>proiectate</w:t>
      </w:r>
      <w:proofErr w:type="spellEnd"/>
      <w:r w:rsidRPr="00474943">
        <w:rPr>
          <w:rFonts w:cs="Calibri"/>
          <w:lang w:val="en-US"/>
        </w:rPr>
        <w:t xml:space="preserve"> </w:t>
      </w:r>
      <w:proofErr w:type="spellStart"/>
      <w:r w:rsidRPr="00474943">
        <w:rPr>
          <w:rFonts w:cs="Calibri"/>
          <w:lang w:val="en-US"/>
        </w:rPr>
        <w:t>încât</w:t>
      </w:r>
      <w:proofErr w:type="spellEnd"/>
      <w:r w:rsidRPr="00474943">
        <w:rPr>
          <w:rFonts w:cs="Calibri"/>
          <w:lang w:val="en-US"/>
        </w:rPr>
        <w:t xml:space="preserve"> </w:t>
      </w:r>
      <w:proofErr w:type="spellStart"/>
      <w:r w:rsidRPr="00474943">
        <w:rPr>
          <w:rFonts w:cs="Calibri"/>
          <w:lang w:val="en-US"/>
        </w:rPr>
        <w:t>sa</w:t>
      </w:r>
      <w:proofErr w:type="spellEnd"/>
      <w:r w:rsidRPr="00474943">
        <w:rPr>
          <w:rFonts w:cs="Calibri"/>
          <w:lang w:val="en-US"/>
        </w:rPr>
        <w:t xml:space="preserve"> fie </w:t>
      </w:r>
      <w:proofErr w:type="spellStart"/>
      <w:r w:rsidRPr="00474943">
        <w:rPr>
          <w:rFonts w:cs="Calibri"/>
          <w:lang w:val="en-US"/>
        </w:rPr>
        <w:t>cel</w:t>
      </w:r>
      <w:proofErr w:type="spellEnd"/>
      <w:r w:rsidRPr="00474943">
        <w:rPr>
          <w:rFonts w:cs="Calibri"/>
          <w:lang w:val="en-US"/>
        </w:rPr>
        <w:t xml:space="preserve"> </w:t>
      </w:r>
      <w:proofErr w:type="spellStart"/>
      <w:r w:rsidRPr="00474943">
        <w:rPr>
          <w:rFonts w:cs="Calibri"/>
          <w:lang w:val="en-US"/>
        </w:rPr>
        <w:t>puţin</w:t>
      </w:r>
      <w:proofErr w:type="spellEnd"/>
      <w:r w:rsidRPr="00474943">
        <w:rPr>
          <w:rFonts w:cs="Calibri"/>
          <w:lang w:val="en-US"/>
        </w:rPr>
        <w:t xml:space="preserve"> identic cu </w:t>
      </w:r>
      <w:proofErr w:type="spellStart"/>
      <w:r w:rsidRPr="00474943">
        <w:rPr>
          <w:rFonts w:cs="Calibri"/>
          <w:lang w:val="en-US"/>
        </w:rPr>
        <w:t>caracteristicile</w:t>
      </w:r>
      <w:proofErr w:type="spellEnd"/>
      <w:r w:rsidRPr="00474943">
        <w:rPr>
          <w:rFonts w:cs="Calibri"/>
          <w:lang w:val="en-US"/>
        </w:rPr>
        <w:t xml:space="preserve"> </w:t>
      </w:r>
      <w:proofErr w:type="spellStart"/>
      <w:r w:rsidRPr="00474943">
        <w:rPr>
          <w:rFonts w:cs="Calibri"/>
          <w:lang w:val="en-US"/>
        </w:rPr>
        <w:t>luminotehnice</w:t>
      </w:r>
      <w:proofErr w:type="spellEnd"/>
      <w:r w:rsidRPr="00474943">
        <w:rPr>
          <w:rFonts w:cs="Calibri"/>
          <w:lang w:val="en-US"/>
        </w:rPr>
        <w:t xml:space="preserve"> </w:t>
      </w:r>
      <w:proofErr w:type="spellStart"/>
      <w:r w:rsidRPr="00474943">
        <w:rPr>
          <w:rFonts w:cs="Calibri"/>
          <w:lang w:val="en-US"/>
        </w:rPr>
        <w:t>impuse</w:t>
      </w:r>
      <w:proofErr w:type="spellEnd"/>
      <w:r w:rsidRPr="00474943">
        <w:rPr>
          <w:rFonts w:cs="Calibri"/>
          <w:lang w:val="en-US"/>
        </w:rPr>
        <w:t xml:space="preserve"> de </w:t>
      </w:r>
      <w:proofErr w:type="spellStart"/>
      <w:r w:rsidRPr="00474943">
        <w:rPr>
          <w:rFonts w:cs="Calibri"/>
          <w:lang w:val="en-US"/>
        </w:rPr>
        <w:t>standardu</w:t>
      </w:r>
      <w:r w:rsidR="005E3AA5" w:rsidRPr="00474943">
        <w:rPr>
          <w:rFonts w:cs="Calibri"/>
          <w:lang w:val="en-US"/>
        </w:rPr>
        <w:t>l</w:t>
      </w:r>
      <w:proofErr w:type="spellEnd"/>
      <w:r w:rsidRPr="00474943">
        <w:rPr>
          <w:rFonts w:cs="Calibri"/>
          <w:lang w:val="en-US"/>
        </w:rPr>
        <w:t xml:space="preserve"> SR-EN</w:t>
      </w:r>
      <w:r w:rsidR="00723658" w:rsidRPr="00474943">
        <w:rPr>
          <w:rFonts w:cs="Calibri"/>
          <w:lang w:val="en-US"/>
        </w:rPr>
        <w:t xml:space="preserve"> </w:t>
      </w:r>
      <w:r w:rsidRPr="00474943">
        <w:rPr>
          <w:rFonts w:cs="Calibri"/>
          <w:lang w:val="en-US"/>
        </w:rPr>
        <w:t>1320</w:t>
      </w:r>
      <w:r w:rsidR="00723658" w:rsidRPr="00474943">
        <w:rPr>
          <w:rFonts w:cs="Calibri"/>
          <w:lang w:val="en-US"/>
        </w:rPr>
        <w:t>1</w:t>
      </w:r>
      <w:r w:rsidRPr="00474943">
        <w:rPr>
          <w:rFonts w:cs="Calibri"/>
          <w:lang w:val="en-US"/>
        </w:rPr>
        <w:t xml:space="preserve">. </w:t>
      </w:r>
      <w:r w:rsidRPr="00474943">
        <w:rPr>
          <w:rFonts w:cs="Calibri"/>
        </w:rPr>
        <w:t xml:space="preserve"> </w:t>
      </w:r>
    </w:p>
    <w:p w14:paraId="2F1FFD31" w14:textId="77777777" w:rsidR="00B93DB9" w:rsidRPr="00474943" w:rsidRDefault="00B93DB9" w:rsidP="005363DC">
      <w:pPr>
        <w:autoSpaceDE w:val="0"/>
        <w:autoSpaceDN w:val="0"/>
        <w:adjustRightInd w:val="0"/>
        <w:spacing w:after="0" w:line="240" w:lineRule="auto"/>
        <w:ind w:firstLine="720"/>
        <w:jc w:val="both"/>
        <w:rPr>
          <w:rFonts w:cs="Calibri"/>
          <w:b/>
        </w:rPr>
      </w:pPr>
      <w:r w:rsidRPr="00474943">
        <w:rPr>
          <w:rFonts w:cs="Calibri"/>
        </w:rPr>
        <w:t>Pentru intocmirea proiectelor luminotehnice se v</w:t>
      </w:r>
      <w:r w:rsidR="006253A9" w:rsidRPr="00474943">
        <w:rPr>
          <w:rFonts w:cs="Calibri"/>
        </w:rPr>
        <w:t>or</w:t>
      </w:r>
      <w:r w:rsidRPr="00474943">
        <w:rPr>
          <w:rFonts w:cs="Calibri"/>
        </w:rPr>
        <w:t xml:space="preserve"> util</w:t>
      </w:r>
      <w:r w:rsidR="006253A9" w:rsidRPr="00474943">
        <w:rPr>
          <w:rFonts w:cs="Calibri"/>
        </w:rPr>
        <w:t>iz</w:t>
      </w:r>
      <w:r w:rsidRPr="00474943">
        <w:rPr>
          <w:rFonts w:cs="Calibri"/>
        </w:rPr>
        <w:t>a informaţiile din</w:t>
      </w:r>
      <w:r w:rsidR="006253A9" w:rsidRPr="00474943">
        <w:rPr>
          <w:rFonts w:cs="Calibri"/>
        </w:rPr>
        <w:t xml:space="preserve"> </w:t>
      </w:r>
      <w:r w:rsidR="003F08EB" w:rsidRPr="00474943">
        <w:rPr>
          <w:rFonts w:cs="Calibri"/>
        </w:rPr>
        <w:t xml:space="preserve">prezentul capitol </w:t>
      </w:r>
      <w:r w:rsidR="0040299A" w:rsidRPr="00474943">
        <w:rPr>
          <w:rFonts w:cs="Calibri"/>
        </w:rPr>
        <w:t>:</w:t>
      </w:r>
    </w:p>
    <w:p w14:paraId="7941055B" w14:textId="77777777" w:rsidR="00102994" w:rsidRPr="00474943" w:rsidRDefault="00102994" w:rsidP="00E021D3">
      <w:pPr>
        <w:pStyle w:val="repbullet"/>
        <w:numPr>
          <w:ilvl w:val="0"/>
          <w:numId w:val="20"/>
        </w:numPr>
        <w:jc w:val="both"/>
        <w:rPr>
          <w:rFonts w:ascii="Calibri" w:hAnsi="Calibri" w:cs="Calibri"/>
          <w:sz w:val="22"/>
          <w:szCs w:val="22"/>
        </w:rPr>
      </w:pPr>
      <w:r w:rsidRPr="00474943">
        <w:rPr>
          <w:rFonts w:ascii="Calibri" w:hAnsi="Calibri" w:cs="Calibri"/>
          <w:sz w:val="22"/>
          <w:szCs w:val="22"/>
        </w:rPr>
        <w:t xml:space="preserve">in calculele luminotehnice efectuate pentru oferta se va considera o suprafata carosabila de tip </w:t>
      </w:r>
      <w:r w:rsidR="005E3AA5" w:rsidRPr="00474943">
        <w:rPr>
          <w:rFonts w:ascii="Calibri" w:hAnsi="Calibri" w:cs="Calibri"/>
          <w:sz w:val="22"/>
          <w:szCs w:val="22"/>
        </w:rPr>
        <w:t>R3</w:t>
      </w:r>
      <w:r w:rsidRPr="00474943">
        <w:rPr>
          <w:rFonts w:ascii="Calibri" w:hAnsi="Calibri" w:cs="Calibri"/>
          <w:sz w:val="22"/>
          <w:szCs w:val="22"/>
        </w:rPr>
        <w:t xml:space="preserve"> (</w:t>
      </w:r>
      <w:r w:rsidR="00121D6D" w:rsidRPr="00474943">
        <w:rPr>
          <w:rFonts w:ascii="Calibri" w:hAnsi="Calibri" w:cs="Calibri"/>
          <w:sz w:val="22"/>
          <w:szCs w:val="22"/>
        </w:rPr>
        <w:t>q</w:t>
      </w:r>
      <w:r w:rsidRPr="00474943">
        <w:rPr>
          <w:rFonts w:ascii="Calibri" w:hAnsi="Calibri" w:cs="Calibri"/>
          <w:sz w:val="22"/>
          <w:szCs w:val="22"/>
          <w:vertAlign w:val="subscript"/>
        </w:rPr>
        <w:t>0</w:t>
      </w:r>
      <w:r w:rsidRPr="00474943">
        <w:rPr>
          <w:rFonts w:ascii="Calibri" w:hAnsi="Calibri" w:cs="Calibri"/>
          <w:sz w:val="22"/>
          <w:szCs w:val="22"/>
        </w:rPr>
        <w:t xml:space="preserve">=0,07); </w:t>
      </w:r>
    </w:p>
    <w:p w14:paraId="4E777BFA" w14:textId="77777777" w:rsidR="00102994" w:rsidRPr="00474943" w:rsidRDefault="00102994" w:rsidP="00E021D3">
      <w:pPr>
        <w:pStyle w:val="repbullet"/>
        <w:numPr>
          <w:ilvl w:val="0"/>
          <w:numId w:val="20"/>
        </w:numPr>
        <w:jc w:val="both"/>
        <w:rPr>
          <w:rFonts w:ascii="Calibri" w:hAnsi="Calibri" w:cs="Calibri"/>
          <w:sz w:val="22"/>
          <w:szCs w:val="22"/>
        </w:rPr>
      </w:pPr>
      <w:r w:rsidRPr="00474943">
        <w:rPr>
          <w:rFonts w:ascii="Calibri" w:hAnsi="Calibri" w:cs="Calibri"/>
          <w:sz w:val="22"/>
          <w:szCs w:val="22"/>
        </w:rPr>
        <w:t>calculele luminotehnice se efectueaza in conformitate cu prevederile standardului SR-EN 13201</w:t>
      </w:r>
      <w:r w:rsidR="003D2E89" w:rsidRPr="00474943">
        <w:rPr>
          <w:rFonts w:ascii="Calibri" w:hAnsi="Calibri" w:cs="Calibri"/>
          <w:sz w:val="22"/>
          <w:szCs w:val="22"/>
        </w:rPr>
        <w:t>;</w:t>
      </w:r>
    </w:p>
    <w:p w14:paraId="58DC12D7" w14:textId="77777777" w:rsidR="00762FC6" w:rsidRPr="00474943" w:rsidRDefault="00BB748D" w:rsidP="00E021D3">
      <w:pPr>
        <w:pStyle w:val="repbullet"/>
        <w:numPr>
          <w:ilvl w:val="0"/>
          <w:numId w:val="20"/>
        </w:numPr>
        <w:jc w:val="both"/>
        <w:rPr>
          <w:rFonts w:ascii="Calibri" w:hAnsi="Calibri" w:cs="Calibri"/>
          <w:sz w:val="22"/>
          <w:szCs w:val="22"/>
        </w:rPr>
      </w:pPr>
      <w:r w:rsidRPr="00474943">
        <w:rPr>
          <w:rFonts w:ascii="Calibri" w:hAnsi="Calibri" w:cs="Calibri"/>
          <w:sz w:val="22"/>
          <w:szCs w:val="22"/>
        </w:rPr>
        <w:t>Cerinte minimale pentru</w:t>
      </w:r>
      <w:r w:rsidR="00EB5C89" w:rsidRPr="00474943">
        <w:rPr>
          <w:rFonts w:ascii="Calibri" w:hAnsi="Calibri" w:cs="Calibri"/>
          <w:sz w:val="22"/>
          <w:szCs w:val="22"/>
        </w:rPr>
        <w:t xml:space="preserve"> proiectele luminotehnice</w:t>
      </w:r>
      <w:r w:rsidR="00762FC6" w:rsidRPr="00474943">
        <w:rPr>
          <w:rFonts w:ascii="Calibri" w:hAnsi="Calibri" w:cs="Calibri"/>
          <w:sz w:val="22"/>
          <w:szCs w:val="22"/>
        </w:rPr>
        <w:t>:</w:t>
      </w:r>
    </w:p>
    <w:p w14:paraId="0DCBA6F6" w14:textId="77777777" w:rsidR="00EB5C89" w:rsidRPr="00474943" w:rsidRDefault="00EB5C89" w:rsidP="00E021D3">
      <w:pPr>
        <w:pStyle w:val="repbullet"/>
        <w:numPr>
          <w:ilvl w:val="1"/>
          <w:numId w:val="20"/>
        </w:numPr>
        <w:jc w:val="both"/>
        <w:rPr>
          <w:rFonts w:ascii="Calibri" w:hAnsi="Calibri" w:cs="Calibri"/>
          <w:b/>
          <w:sz w:val="22"/>
          <w:szCs w:val="22"/>
        </w:rPr>
      </w:pPr>
      <w:r w:rsidRPr="00474943">
        <w:rPr>
          <w:rFonts w:ascii="Calibri" w:hAnsi="Calibri" w:cs="Calibri"/>
          <w:b/>
          <w:sz w:val="22"/>
          <w:szCs w:val="22"/>
        </w:rPr>
        <w:t xml:space="preserve">TIP </w:t>
      </w:r>
      <w:r w:rsidR="000473A0" w:rsidRPr="00474943">
        <w:rPr>
          <w:rFonts w:ascii="Calibri" w:hAnsi="Calibri" w:cs="Calibri"/>
          <w:b/>
          <w:sz w:val="22"/>
          <w:szCs w:val="22"/>
        </w:rPr>
        <w:t>1</w:t>
      </w:r>
    </w:p>
    <w:p w14:paraId="58D0F193" w14:textId="77777777" w:rsidR="00EB5C89" w:rsidRPr="00474943" w:rsidRDefault="00EB5C89" w:rsidP="00E021D3">
      <w:pPr>
        <w:pStyle w:val="repbullet"/>
        <w:numPr>
          <w:ilvl w:val="2"/>
          <w:numId w:val="20"/>
        </w:numPr>
        <w:jc w:val="both"/>
        <w:rPr>
          <w:rFonts w:ascii="Calibri" w:hAnsi="Calibri" w:cs="Calibri"/>
          <w:sz w:val="22"/>
          <w:szCs w:val="22"/>
        </w:rPr>
      </w:pPr>
      <w:r w:rsidRPr="00474943">
        <w:rPr>
          <w:rFonts w:ascii="Calibri" w:hAnsi="Calibri" w:cs="Calibri"/>
          <w:sz w:val="22"/>
          <w:szCs w:val="22"/>
        </w:rPr>
        <w:t xml:space="preserve">Profil strada: </w:t>
      </w:r>
    </w:p>
    <w:p w14:paraId="62D075CF"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Sosea 1: </w:t>
      </w:r>
    </w:p>
    <w:p w14:paraId="72446521" w14:textId="77777777" w:rsidR="00EB5C89" w:rsidRPr="00474943" w:rsidRDefault="00EB5C89" w:rsidP="006D1E23">
      <w:pPr>
        <w:pStyle w:val="repbullet"/>
        <w:numPr>
          <w:ilvl w:val="4"/>
          <w:numId w:val="20"/>
        </w:numPr>
        <w:jc w:val="both"/>
        <w:rPr>
          <w:rFonts w:ascii="Calibri" w:hAnsi="Calibri" w:cs="Calibri"/>
          <w:sz w:val="22"/>
          <w:szCs w:val="22"/>
        </w:rPr>
      </w:pPr>
      <w:r w:rsidRPr="00474943">
        <w:rPr>
          <w:rFonts w:ascii="Calibri" w:hAnsi="Calibri" w:cs="Calibri"/>
          <w:sz w:val="22"/>
          <w:szCs w:val="22"/>
        </w:rPr>
        <w:t xml:space="preserve">latime: minim </w:t>
      </w:r>
      <w:r w:rsidR="006D1E23" w:rsidRPr="00474943">
        <w:rPr>
          <w:rFonts w:ascii="Calibri" w:hAnsi="Calibri" w:cs="Calibri"/>
          <w:sz w:val="22"/>
          <w:szCs w:val="22"/>
        </w:rPr>
        <w:t>6</w:t>
      </w:r>
      <w:r w:rsidRPr="00474943">
        <w:rPr>
          <w:rFonts w:ascii="Calibri" w:hAnsi="Calibri" w:cs="Calibri"/>
          <w:sz w:val="22"/>
          <w:szCs w:val="22"/>
        </w:rPr>
        <w:t xml:space="preserve"> m</w:t>
      </w:r>
    </w:p>
    <w:p w14:paraId="44E8A883" w14:textId="77777777" w:rsidR="00EB5C89" w:rsidRPr="00474943" w:rsidRDefault="00EB5C89" w:rsidP="00E021D3">
      <w:pPr>
        <w:pStyle w:val="repbullet"/>
        <w:numPr>
          <w:ilvl w:val="4"/>
          <w:numId w:val="20"/>
        </w:numPr>
        <w:jc w:val="both"/>
        <w:rPr>
          <w:rFonts w:ascii="Calibri" w:hAnsi="Calibri" w:cs="Calibri"/>
          <w:sz w:val="22"/>
          <w:szCs w:val="22"/>
        </w:rPr>
      </w:pPr>
      <w:r w:rsidRPr="00474943">
        <w:rPr>
          <w:rFonts w:ascii="Calibri" w:hAnsi="Calibri" w:cs="Calibri"/>
          <w:sz w:val="22"/>
          <w:szCs w:val="22"/>
        </w:rPr>
        <w:t xml:space="preserve">numar benzi circulatie: minim </w:t>
      </w:r>
      <w:r w:rsidR="00F133EB" w:rsidRPr="00474943">
        <w:rPr>
          <w:rFonts w:ascii="Calibri" w:hAnsi="Calibri" w:cs="Calibri"/>
          <w:sz w:val="22"/>
          <w:szCs w:val="22"/>
        </w:rPr>
        <w:t>2</w:t>
      </w:r>
    </w:p>
    <w:p w14:paraId="2C957771" w14:textId="77777777" w:rsidR="00EB5C89" w:rsidRPr="00474943" w:rsidRDefault="00EB5C89" w:rsidP="00E021D3">
      <w:pPr>
        <w:pStyle w:val="repbullet"/>
        <w:numPr>
          <w:ilvl w:val="2"/>
          <w:numId w:val="20"/>
        </w:numPr>
        <w:jc w:val="both"/>
        <w:rPr>
          <w:rFonts w:ascii="Calibri" w:hAnsi="Calibri" w:cs="Calibri"/>
          <w:sz w:val="22"/>
          <w:szCs w:val="22"/>
        </w:rPr>
      </w:pPr>
      <w:r w:rsidRPr="00474943">
        <w:rPr>
          <w:rFonts w:ascii="Calibri" w:hAnsi="Calibri" w:cs="Calibri"/>
          <w:sz w:val="22"/>
          <w:szCs w:val="22"/>
        </w:rPr>
        <w:t>Dispunere aparate de iluminat:</w:t>
      </w:r>
    </w:p>
    <w:p w14:paraId="7D13F952"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aparat de iluminat: TIP </w:t>
      </w:r>
      <w:r w:rsidR="000473A0" w:rsidRPr="00474943">
        <w:rPr>
          <w:rFonts w:ascii="Calibri" w:hAnsi="Calibri" w:cs="Calibri"/>
          <w:sz w:val="22"/>
          <w:szCs w:val="22"/>
        </w:rPr>
        <w:t>1</w:t>
      </w:r>
    </w:p>
    <w:p w14:paraId="0250C5BD" w14:textId="77777777" w:rsidR="00466C27" w:rsidRPr="00474943" w:rsidRDefault="00466C27"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flux lumins (lampi) [brut]: </w:t>
      </w:r>
      <w:r w:rsidR="00020265" w:rsidRPr="00474943">
        <w:rPr>
          <w:rFonts w:ascii="Calibri" w:hAnsi="Calibri" w:cs="Calibri"/>
          <w:sz w:val="22"/>
          <w:szCs w:val="22"/>
        </w:rPr>
        <w:t xml:space="preserve">minim </w:t>
      </w:r>
      <w:r w:rsidR="006D1E23" w:rsidRPr="00474943">
        <w:rPr>
          <w:rFonts w:ascii="Calibri" w:hAnsi="Calibri" w:cs="Calibri"/>
          <w:sz w:val="22"/>
          <w:szCs w:val="22"/>
        </w:rPr>
        <w:t>4</w:t>
      </w:r>
      <w:r w:rsidR="00020265" w:rsidRPr="00474943">
        <w:rPr>
          <w:rFonts w:ascii="Calibri" w:hAnsi="Calibri" w:cs="Calibri"/>
          <w:sz w:val="22"/>
          <w:szCs w:val="22"/>
        </w:rPr>
        <w:t>300 lx</w:t>
      </w:r>
    </w:p>
    <w:p w14:paraId="6FBE9C61" w14:textId="77777777" w:rsidR="00466C27" w:rsidRPr="00474943" w:rsidRDefault="00466C27"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putere corp de iluminat</w:t>
      </w:r>
      <w:r w:rsidR="008A1AD3" w:rsidRPr="00474943">
        <w:rPr>
          <w:rFonts w:ascii="Calibri" w:hAnsi="Calibri" w:cs="Calibri"/>
          <w:sz w:val="22"/>
          <w:szCs w:val="22"/>
        </w:rPr>
        <w:t xml:space="preserve"> [inclusiv pierderile din alimentare, sistem optic, sursa]</w:t>
      </w:r>
      <w:r w:rsidRPr="00474943">
        <w:rPr>
          <w:rFonts w:ascii="Calibri" w:hAnsi="Calibri" w:cs="Calibri"/>
          <w:sz w:val="22"/>
          <w:szCs w:val="22"/>
        </w:rPr>
        <w:t xml:space="preserve">: maxim </w:t>
      </w:r>
      <w:r w:rsidR="006D1E23" w:rsidRPr="00474943">
        <w:rPr>
          <w:rFonts w:ascii="Calibri" w:hAnsi="Calibri" w:cs="Calibri"/>
          <w:sz w:val="22"/>
          <w:szCs w:val="22"/>
        </w:rPr>
        <w:t>35.</w:t>
      </w:r>
      <w:r w:rsidR="00572E96">
        <w:rPr>
          <w:rFonts w:ascii="Calibri" w:hAnsi="Calibri" w:cs="Calibri"/>
          <w:sz w:val="22"/>
          <w:szCs w:val="22"/>
        </w:rPr>
        <w:t>4</w:t>
      </w:r>
      <w:r w:rsidR="00904D14" w:rsidRPr="00474943">
        <w:rPr>
          <w:rFonts w:ascii="Calibri" w:hAnsi="Calibri" w:cs="Calibri"/>
          <w:sz w:val="22"/>
          <w:szCs w:val="22"/>
        </w:rPr>
        <w:t>W</w:t>
      </w:r>
    </w:p>
    <w:p w14:paraId="7E822255"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aranjament: unilateral</w:t>
      </w:r>
    </w:p>
    <w:p w14:paraId="616C19C7"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distanta intre doi stalpi: minim </w:t>
      </w:r>
      <w:r w:rsidR="002968FB" w:rsidRPr="00474943">
        <w:rPr>
          <w:rFonts w:ascii="Calibri" w:hAnsi="Calibri" w:cs="Calibri"/>
          <w:sz w:val="22"/>
          <w:szCs w:val="22"/>
        </w:rPr>
        <w:t>3</w:t>
      </w:r>
      <w:r w:rsidR="006D1E23" w:rsidRPr="00474943">
        <w:rPr>
          <w:rFonts w:ascii="Calibri" w:hAnsi="Calibri" w:cs="Calibri"/>
          <w:sz w:val="22"/>
          <w:szCs w:val="22"/>
        </w:rPr>
        <w:t>5</w:t>
      </w:r>
      <w:r w:rsidRPr="00474943">
        <w:rPr>
          <w:rFonts w:ascii="Calibri" w:hAnsi="Calibri" w:cs="Calibri"/>
          <w:sz w:val="22"/>
          <w:szCs w:val="22"/>
        </w:rPr>
        <w:t xml:space="preserve"> m</w:t>
      </w:r>
    </w:p>
    <w:p w14:paraId="0B25CDB9"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inaltime de montare: </w:t>
      </w:r>
      <w:r w:rsidR="00904D14" w:rsidRPr="00474943">
        <w:rPr>
          <w:rFonts w:ascii="Calibri" w:hAnsi="Calibri" w:cs="Calibri"/>
          <w:sz w:val="22"/>
          <w:szCs w:val="22"/>
        </w:rPr>
        <w:t xml:space="preserve">minim </w:t>
      </w:r>
      <w:r w:rsidR="006D1E23" w:rsidRPr="00474943">
        <w:rPr>
          <w:rFonts w:ascii="Calibri" w:hAnsi="Calibri" w:cs="Calibri"/>
          <w:sz w:val="22"/>
          <w:szCs w:val="22"/>
        </w:rPr>
        <w:t>9</w:t>
      </w:r>
      <w:r w:rsidR="00904D14" w:rsidRPr="00474943">
        <w:rPr>
          <w:rFonts w:ascii="Calibri" w:hAnsi="Calibri" w:cs="Calibri"/>
          <w:sz w:val="22"/>
          <w:szCs w:val="22"/>
        </w:rPr>
        <w:t>m</w:t>
      </w:r>
    </w:p>
    <w:p w14:paraId="4451F14C"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inaltimea deasupra planului util: nu se impune</w:t>
      </w:r>
    </w:p>
    <w:p w14:paraId="16A2C834"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distanta stalp-sosea: minim </w:t>
      </w:r>
      <w:r w:rsidR="00CE7699" w:rsidRPr="00474943">
        <w:rPr>
          <w:rFonts w:ascii="Calibri" w:hAnsi="Calibri" w:cs="Calibri"/>
          <w:sz w:val="22"/>
          <w:szCs w:val="22"/>
        </w:rPr>
        <w:t>1</w:t>
      </w:r>
      <w:r w:rsidRPr="00474943">
        <w:rPr>
          <w:rFonts w:ascii="Calibri" w:hAnsi="Calibri" w:cs="Calibri"/>
          <w:sz w:val="22"/>
          <w:szCs w:val="22"/>
        </w:rPr>
        <w:t xml:space="preserve"> m</w:t>
      </w:r>
    </w:p>
    <w:p w14:paraId="7DE73353"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lungime consola: nu se impune</w:t>
      </w:r>
    </w:p>
    <w:p w14:paraId="29A8FF73" w14:textId="77777777" w:rsidR="00EB5C89" w:rsidRPr="00474943" w:rsidRDefault="00EB5C89" w:rsidP="00E021D3">
      <w:pPr>
        <w:pStyle w:val="repbullet"/>
        <w:numPr>
          <w:ilvl w:val="2"/>
          <w:numId w:val="20"/>
        </w:numPr>
        <w:jc w:val="both"/>
        <w:rPr>
          <w:rFonts w:ascii="Calibri" w:hAnsi="Calibri" w:cs="Calibri"/>
          <w:sz w:val="22"/>
          <w:szCs w:val="22"/>
        </w:rPr>
      </w:pPr>
      <w:r w:rsidRPr="00474943">
        <w:rPr>
          <w:rFonts w:ascii="Calibri" w:hAnsi="Calibri" w:cs="Calibri"/>
          <w:sz w:val="22"/>
          <w:szCs w:val="22"/>
        </w:rPr>
        <w:t>Clasa de iluminat:</w:t>
      </w:r>
    </w:p>
    <w:p w14:paraId="535CA1D6"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Sosea 1: minim M</w:t>
      </w:r>
      <w:r w:rsidR="00F133EB" w:rsidRPr="00474943">
        <w:rPr>
          <w:rFonts w:ascii="Calibri" w:hAnsi="Calibri" w:cs="Calibri"/>
          <w:sz w:val="22"/>
          <w:szCs w:val="22"/>
        </w:rPr>
        <w:t>6</w:t>
      </w:r>
    </w:p>
    <w:p w14:paraId="23B97E63" w14:textId="77777777" w:rsidR="00EB5C89" w:rsidRPr="00474943" w:rsidRDefault="00EB5C89" w:rsidP="00E021D3">
      <w:pPr>
        <w:pStyle w:val="repbullet"/>
        <w:numPr>
          <w:ilvl w:val="1"/>
          <w:numId w:val="20"/>
        </w:numPr>
        <w:jc w:val="both"/>
        <w:rPr>
          <w:rFonts w:ascii="Calibri" w:hAnsi="Calibri" w:cs="Calibri"/>
          <w:b/>
          <w:sz w:val="22"/>
          <w:szCs w:val="22"/>
        </w:rPr>
      </w:pPr>
      <w:r w:rsidRPr="00474943">
        <w:rPr>
          <w:rFonts w:ascii="Calibri" w:hAnsi="Calibri" w:cs="Calibri"/>
          <w:b/>
          <w:sz w:val="22"/>
          <w:szCs w:val="22"/>
        </w:rPr>
        <w:t>TIP</w:t>
      </w:r>
      <w:r w:rsidRPr="00474943">
        <w:rPr>
          <w:rFonts w:ascii="Calibri" w:hAnsi="Calibri" w:cs="Calibri"/>
          <w:b/>
          <w:color w:val="FF0000"/>
          <w:sz w:val="22"/>
          <w:szCs w:val="22"/>
        </w:rPr>
        <w:t xml:space="preserve"> </w:t>
      </w:r>
      <w:r w:rsidR="00BE6ACB" w:rsidRPr="00474943">
        <w:rPr>
          <w:rFonts w:ascii="Calibri" w:hAnsi="Calibri" w:cs="Calibri"/>
          <w:b/>
          <w:sz w:val="22"/>
          <w:szCs w:val="22"/>
        </w:rPr>
        <w:t>2</w:t>
      </w:r>
    </w:p>
    <w:p w14:paraId="1E32682B" w14:textId="77777777" w:rsidR="00EB5C89" w:rsidRPr="00474943" w:rsidRDefault="00EB5C89" w:rsidP="00E021D3">
      <w:pPr>
        <w:pStyle w:val="repbullet"/>
        <w:numPr>
          <w:ilvl w:val="2"/>
          <w:numId w:val="20"/>
        </w:numPr>
        <w:jc w:val="both"/>
        <w:rPr>
          <w:rFonts w:ascii="Calibri" w:hAnsi="Calibri" w:cs="Calibri"/>
          <w:sz w:val="22"/>
          <w:szCs w:val="22"/>
        </w:rPr>
      </w:pPr>
      <w:r w:rsidRPr="00474943">
        <w:rPr>
          <w:rFonts w:ascii="Calibri" w:hAnsi="Calibri" w:cs="Calibri"/>
          <w:sz w:val="22"/>
          <w:szCs w:val="22"/>
        </w:rPr>
        <w:t xml:space="preserve">Profil strada: </w:t>
      </w:r>
    </w:p>
    <w:p w14:paraId="0ED3090C"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Sosea 1: </w:t>
      </w:r>
    </w:p>
    <w:p w14:paraId="510ED984" w14:textId="77777777" w:rsidR="00EB5C89" w:rsidRPr="00474943" w:rsidRDefault="00EB5C89" w:rsidP="00E021D3">
      <w:pPr>
        <w:pStyle w:val="repbullet"/>
        <w:numPr>
          <w:ilvl w:val="4"/>
          <w:numId w:val="20"/>
        </w:numPr>
        <w:jc w:val="both"/>
        <w:rPr>
          <w:rFonts w:ascii="Calibri" w:hAnsi="Calibri" w:cs="Calibri"/>
          <w:sz w:val="22"/>
          <w:szCs w:val="22"/>
        </w:rPr>
      </w:pPr>
      <w:r w:rsidRPr="00474943">
        <w:rPr>
          <w:rFonts w:ascii="Calibri" w:hAnsi="Calibri" w:cs="Calibri"/>
          <w:sz w:val="22"/>
          <w:szCs w:val="22"/>
        </w:rPr>
        <w:t xml:space="preserve">latime: minim </w:t>
      </w:r>
      <w:r w:rsidR="00904D14" w:rsidRPr="00474943">
        <w:rPr>
          <w:rFonts w:ascii="Calibri" w:hAnsi="Calibri" w:cs="Calibri"/>
          <w:sz w:val="22"/>
          <w:szCs w:val="22"/>
        </w:rPr>
        <w:t>6</w:t>
      </w:r>
      <w:r w:rsidRPr="00474943">
        <w:rPr>
          <w:rFonts w:ascii="Calibri" w:hAnsi="Calibri" w:cs="Calibri"/>
          <w:sz w:val="22"/>
          <w:szCs w:val="22"/>
        </w:rPr>
        <w:t xml:space="preserve"> m</w:t>
      </w:r>
    </w:p>
    <w:p w14:paraId="41BB73B8" w14:textId="77777777" w:rsidR="00EB5C89" w:rsidRPr="00474943" w:rsidRDefault="00EB5C89" w:rsidP="00E021D3">
      <w:pPr>
        <w:pStyle w:val="repbullet"/>
        <w:numPr>
          <w:ilvl w:val="4"/>
          <w:numId w:val="20"/>
        </w:numPr>
        <w:jc w:val="both"/>
        <w:rPr>
          <w:rFonts w:ascii="Calibri" w:hAnsi="Calibri" w:cs="Calibri"/>
          <w:sz w:val="22"/>
          <w:szCs w:val="22"/>
        </w:rPr>
      </w:pPr>
      <w:r w:rsidRPr="00474943">
        <w:rPr>
          <w:rFonts w:ascii="Calibri" w:hAnsi="Calibri" w:cs="Calibri"/>
          <w:sz w:val="22"/>
          <w:szCs w:val="22"/>
        </w:rPr>
        <w:t xml:space="preserve">numar benzi circulatie: minim </w:t>
      </w:r>
      <w:r w:rsidR="00C62013" w:rsidRPr="00474943">
        <w:rPr>
          <w:rFonts w:ascii="Calibri" w:hAnsi="Calibri" w:cs="Calibri"/>
          <w:sz w:val="22"/>
          <w:szCs w:val="22"/>
        </w:rPr>
        <w:t>2</w:t>
      </w:r>
    </w:p>
    <w:p w14:paraId="4F5340B8" w14:textId="77777777" w:rsidR="00EB5C89" w:rsidRPr="00474943" w:rsidRDefault="00EB5C89" w:rsidP="00E021D3">
      <w:pPr>
        <w:pStyle w:val="repbullet"/>
        <w:numPr>
          <w:ilvl w:val="2"/>
          <w:numId w:val="20"/>
        </w:numPr>
        <w:jc w:val="both"/>
        <w:rPr>
          <w:rFonts w:ascii="Calibri" w:hAnsi="Calibri" w:cs="Calibri"/>
          <w:sz w:val="22"/>
          <w:szCs w:val="22"/>
        </w:rPr>
      </w:pPr>
      <w:r w:rsidRPr="00474943">
        <w:rPr>
          <w:rFonts w:ascii="Calibri" w:hAnsi="Calibri" w:cs="Calibri"/>
          <w:sz w:val="22"/>
          <w:szCs w:val="22"/>
        </w:rPr>
        <w:t>Dispunere aparate de iluminat:</w:t>
      </w:r>
    </w:p>
    <w:p w14:paraId="47E6BBBE"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aparat de iluminat: TIP </w:t>
      </w:r>
      <w:r w:rsidR="00777604" w:rsidRPr="00474943">
        <w:rPr>
          <w:rFonts w:ascii="Calibri" w:hAnsi="Calibri" w:cs="Calibri"/>
          <w:sz w:val="22"/>
          <w:szCs w:val="22"/>
        </w:rPr>
        <w:t>2</w:t>
      </w:r>
    </w:p>
    <w:p w14:paraId="79BD4D40" w14:textId="77777777" w:rsidR="00055D7E" w:rsidRPr="00474943" w:rsidRDefault="00055D7E"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flux lumins (lampi) [brut]: </w:t>
      </w:r>
      <w:r w:rsidR="00020265" w:rsidRPr="00474943">
        <w:rPr>
          <w:rFonts w:ascii="Calibri" w:hAnsi="Calibri" w:cs="Calibri"/>
          <w:sz w:val="22"/>
          <w:szCs w:val="22"/>
        </w:rPr>
        <w:t xml:space="preserve">minim </w:t>
      </w:r>
      <w:r w:rsidR="00572E96">
        <w:rPr>
          <w:rFonts w:ascii="Calibri" w:hAnsi="Calibri" w:cs="Calibri"/>
          <w:sz w:val="22"/>
          <w:szCs w:val="22"/>
        </w:rPr>
        <w:t>5700</w:t>
      </w:r>
      <w:r w:rsidR="00020265" w:rsidRPr="00474943">
        <w:rPr>
          <w:rFonts w:ascii="Calibri" w:hAnsi="Calibri" w:cs="Calibri"/>
          <w:sz w:val="22"/>
          <w:szCs w:val="22"/>
        </w:rPr>
        <w:t xml:space="preserve"> lx</w:t>
      </w:r>
    </w:p>
    <w:p w14:paraId="6E49794C" w14:textId="77777777" w:rsidR="00055D7E" w:rsidRPr="00474943" w:rsidRDefault="00055D7E"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putere corp de iluminat</w:t>
      </w:r>
      <w:r w:rsidR="008A1AD3" w:rsidRPr="00474943">
        <w:rPr>
          <w:rFonts w:ascii="Calibri" w:hAnsi="Calibri" w:cs="Calibri"/>
          <w:sz w:val="22"/>
          <w:szCs w:val="22"/>
        </w:rPr>
        <w:t xml:space="preserve"> [inclusiv pierderile din alimentare, sistem optic, sursa]</w:t>
      </w:r>
      <w:r w:rsidRPr="00474943">
        <w:rPr>
          <w:rFonts w:ascii="Calibri" w:hAnsi="Calibri" w:cs="Calibri"/>
          <w:sz w:val="22"/>
          <w:szCs w:val="22"/>
        </w:rPr>
        <w:t xml:space="preserve">: maxim </w:t>
      </w:r>
      <w:r w:rsidR="00572E96">
        <w:rPr>
          <w:rFonts w:ascii="Calibri" w:hAnsi="Calibri" w:cs="Calibri"/>
          <w:sz w:val="22"/>
          <w:szCs w:val="22"/>
        </w:rPr>
        <w:t>47</w:t>
      </w:r>
      <w:r w:rsidR="00904D14" w:rsidRPr="00474943">
        <w:rPr>
          <w:rFonts w:ascii="Calibri" w:hAnsi="Calibri" w:cs="Calibri"/>
          <w:sz w:val="22"/>
          <w:szCs w:val="22"/>
        </w:rPr>
        <w:t>W</w:t>
      </w:r>
    </w:p>
    <w:p w14:paraId="13BF4BED"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aranjament: </w:t>
      </w:r>
      <w:r w:rsidR="00CE7699" w:rsidRPr="00474943">
        <w:rPr>
          <w:rFonts w:ascii="Calibri" w:hAnsi="Calibri" w:cs="Calibri"/>
          <w:sz w:val="22"/>
          <w:szCs w:val="22"/>
        </w:rPr>
        <w:t>unilateral</w:t>
      </w:r>
    </w:p>
    <w:p w14:paraId="2CD08B8E"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lastRenderedPageBreak/>
        <w:t xml:space="preserve">distanta intre doi stalpi: minim </w:t>
      </w:r>
      <w:r w:rsidR="006D1E23" w:rsidRPr="00474943">
        <w:rPr>
          <w:rFonts w:ascii="Calibri" w:hAnsi="Calibri" w:cs="Calibri"/>
          <w:sz w:val="22"/>
          <w:szCs w:val="22"/>
        </w:rPr>
        <w:t>45</w:t>
      </w:r>
      <w:r w:rsidR="00B15CE7" w:rsidRPr="00474943">
        <w:rPr>
          <w:rFonts w:ascii="Calibri" w:hAnsi="Calibri" w:cs="Calibri"/>
          <w:sz w:val="22"/>
          <w:szCs w:val="22"/>
        </w:rPr>
        <w:t xml:space="preserve"> </w:t>
      </w:r>
      <w:r w:rsidRPr="00474943">
        <w:rPr>
          <w:rFonts w:ascii="Calibri" w:hAnsi="Calibri" w:cs="Calibri"/>
          <w:sz w:val="22"/>
          <w:szCs w:val="22"/>
        </w:rPr>
        <w:t>m</w:t>
      </w:r>
    </w:p>
    <w:p w14:paraId="578692DD"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inaltime de montare: </w:t>
      </w:r>
      <w:r w:rsidR="00904D14" w:rsidRPr="00474943">
        <w:rPr>
          <w:rFonts w:ascii="Calibri" w:hAnsi="Calibri" w:cs="Calibri"/>
          <w:sz w:val="22"/>
          <w:szCs w:val="22"/>
        </w:rPr>
        <w:t xml:space="preserve">minim </w:t>
      </w:r>
      <w:r w:rsidR="006D1E23" w:rsidRPr="00474943">
        <w:rPr>
          <w:rFonts w:ascii="Calibri" w:hAnsi="Calibri" w:cs="Calibri"/>
          <w:sz w:val="22"/>
          <w:szCs w:val="22"/>
        </w:rPr>
        <w:t>9</w:t>
      </w:r>
      <w:r w:rsidR="00904D14" w:rsidRPr="00474943">
        <w:rPr>
          <w:rFonts w:ascii="Calibri" w:hAnsi="Calibri" w:cs="Calibri"/>
          <w:sz w:val="22"/>
          <w:szCs w:val="22"/>
        </w:rPr>
        <w:t>m</w:t>
      </w:r>
    </w:p>
    <w:p w14:paraId="60BCFEAD"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inaltimea deasupra planului util: nu se impune</w:t>
      </w:r>
    </w:p>
    <w:p w14:paraId="4D831D3F"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 xml:space="preserve">distanta stalp-sosea: minim </w:t>
      </w:r>
      <w:r w:rsidR="00980C73" w:rsidRPr="00474943">
        <w:rPr>
          <w:rFonts w:ascii="Calibri" w:hAnsi="Calibri" w:cs="Calibri"/>
          <w:sz w:val="22"/>
          <w:szCs w:val="22"/>
        </w:rPr>
        <w:t>1</w:t>
      </w:r>
      <w:r w:rsidRPr="00474943">
        <w:rPr>
          <w:rFonts w:ascii="Calibri" w:hAnsi="Calibri" w:cs="Calibri"/>
          <w:sz w:val="22"/>
          <w:szCs w:val="22"/>
        </w:rPr>
        <w:t xml:space="preserve"> m</w:t>
      </w:r>
    </w:p>
    <w:p w14:paraId="3A05D107" w14:textId="77777777" w:rsidR="00CC058C" w:rsidRPr="00474943" w:rsidRDefault="00CC058C"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lungime consola: nu se impune</w:t>
      </w:r>
    </w:p>
    <w:p w14:paraId="0C30DCE7" w14:textId="77777777" w:rsidR="00EB5C89" w:rsidRPr="00474943" w:rsidRDefault="00EB5C89" w:rsidP="00E021D3">
      <w:pPr>
        <w:pStyle w:val="repbullet"/>
        <w:numPr>
          <w:ilvl w:val="2"/>
          <w:numId w:val="20"/>
        </w:numPr>
        <w:jc w:val="both"/>
        <w:rPr>
          <w:rFonts w:ascii="Calibri" w:hAnsi="Calibri" w:cs="Calibri"/>
          <w:sz w:val="22"/>
          <w:szCs w:val="22"/>
        </w:rPr>
      </w:pPr>
      <w:r w:rsidRPr="00474943">
        <w:rPr>
          <w:rFonts w:ascii="Calibri" w:hAnsi="Calibri" w:cs="Calibri"/>
          <w:sz w:val="22"/>
          <w:szCs w:val="22"/>
        </w:rPr>
        <w:t>Clasa de iluminat:</w:t>
      </w:r>
    </w:p>
    <w:p w14:paraId="499737D9" w14:textId="77777777" w:rsidR="00EB5C89" w:rsidRPr="00474943" w:rsidRDefault="00EB5C89" w:rsidP="00E021D3">
      <w:pPr>
        <w:pStyle w:val="repbullet"/>
        <w:numPr>
          <w:ilvl w:val="3"/>
          <w:numId w:val="20"/>
        </w:numPr>
        <w:jc w:val="both"/>
        <w:rPr>
          <w:rFonts w:ascii="Calibri" w:hAnsi="Calibri" w:cs="Calibri"/>
          <w:sz w:val="22"/>
          <w:szCs w:val="22"/>
        </w:rPr>
      </w:pPr>
      <w:r w:rsidRPr="00474943">
        <w:rPr>
          <w:rFonts w:ascii="Calibri" w:hAnsi="Calibri" w:cs="Calibri"/>
          <w:sz w:val="22"/>
          <w:szCs w:val="22"/>
        </w:rPr>
        <w:t>Sosea 1: minim M</w:t>
      </w:r>
      <w:r w:rsidR="006D1E23" w:rsidRPr="00474943">
        <w:rPr>
          <w:rFonts w:ascii="Calibri" w:hAnsi="Calibri" w:cs="Calibri"/>
          <w:sz w:val="22"/>
          <w:szCs w:val="22"/>
        </w:rPr>
        <w:t>6</w:t>
      </w:r>
    </w:p>
    <w:p w14:paraId="494666EF" w14:textId="77777777" w:rsidR="00102994" w:rsidRPr="00474943" w:rsidRDefault="00102994" w:rsidP="00E021D3">
      <w:pPr>
        <w:pStyle w:val="repbullet"/>
        <w:numPr>
          <w:ilvl w:val="0"/>
          <w:numId w:val="20"/>
        </w:numPr>
        <w:jc w:val="both"/>
        <w:rPr>
          <w:rFonts w:ascii="Calibri" w:hAnsi="Calibri" w:cs="Calibri"/>
          <w:sz w:val="22"/>
          <w:szCs w:val="22"/>
        </w:rPr>
      </w:pPr>
      <w:r w:rsidRPr="00474943">
        <w:rPr>
          <w:rFonts w:ascii="Calibri" w:hAnsi="Calibri" w:cs="Calibri"/>
          <w:snapToGrid w:val="0"/>
          <w:sz w:val="22"/>
          <w:szCs w:val="22"/>
        </w:rPr>
        <w:t>calculele luminotehnice se vor efectua cu un program neutru</w:t>
      </w:r>
      <w:r w:rsidR="00737335" w:rsidRPr="00474943">
        <w:rPr>
          <w:rFonts w:ascii="Calibri" w:hAnsi="Calibri" w:cs="Calibri"/>
          <w:snapToGrid w:val="0"/>
          <w:sz w:val="22"/>
          <w:szCs w:val="22"/>
        </w:rPr>
        <w:t xml:space="preserve"> (program care sa nu fie dezvoltat de un producator de aparate de</w:t>
      </w:r>
      <w:r w:rsidR="00C62013" w:rsidRPr="00474943">
        <w:rPr>
          <w:rFonts w:ascii="Calibri" w:hAnsi="Calibri" w:cs="Calibri"/>
          <w:snapToGrid w:val="0"/>
          <w:sz w:val="22"/>
          <w:szCs w:val="22"/>
        </w:rPr>
        <w:t xml:space="preserve"> iluminat</w:t>
      </w:r>
      <w:r w:rsidR="0076061F" w:rsidRPr="00474943">
        <w:rPr>
          <w:rFonts w:ascii="Calibri" w:hAnsi="Calibri" w:cs="Calibri"/>
          <w:snapToGrid w:val="0"/>
          <w:sz w:val="22"/>
          <w:szCs w:val="22"/>
        </w:rPr>
        <w:t>)</w:t>
      </w:r>
      <w:r w:rsidR="00742D5A" w:rsidRPr="00474943">
        <w:rPr>
          <w:rFonts w:ascii="Calibri" w:hAnsi="Calibri" w:cs="Calibri"/>
          <w:snapToGrid w:val="0"/>
          <w:sz w:val="22"/>
          <w:szCs w:val="22"/>
        </w:rPr>
        <w:t xml:space="preserve"> recunoscut CIE</w:t>
      </w:r>
      <w:r w:rsidR="00C62013" w:rsidRPr="00474943">
        <w:rPr>
          <w:rFonts w:ascii="Calibri" w:hAnsi="Calibri" w:cs="Calibri"/>
          <w:snapToGrid w:val="0"/>
          <w:sz w:val="22"/>
          <w:szCs w:val="22"/>
        </w:rPr>
        <w:t xml:space="preserve">. </w:t>
      </w:r>
      <w:r w:rsidRPr="00474943">
        <w:rPr>
          <w:rFonts w:ascii="Calibri" w:hAnsi="Calibri" w:cs="Calibri"/>
          <w:sz w:val="22"/>
          <w:szCs w:val="22"/>
        </w:rPr>
        <w:t>Va fi prezentat programul de calcul luminotehnic</w:t>
      </w:r>
      <w:r w:rsidRPr="00474943">
        <w:rPr>
          <w:rFonts w:ascii="Calibri" w:hAnsi="Calibri" w:cs="Calibri"/>
          <w:sz w:val="22"/>
          <w:szCs w:val="22"/>
          <w:lang w:eastAsia="en-US"/>
        </w:rPr>
        <w:t xml:space="preserve"> </w:t>
      </w:r>
      <w:r w:rsidRPr="00474943">
        <w:rPr>
          <w:rFonts w:ascii="Calibri" w:hAnsi="Calibri" w:cs="Calibri"/>
          <w:sz w:val="22"/>
          <w:szCs w:val="22"/>
        </w:rPr>
        <w:t>(softul folosit perfect functional) pe suport magnetic (sau CD), fisierele de calcul luminotehnic pentru configuratile solicitate, in varianta pe suport magnetic (</w:t>
      </w:r>
      <w:r w:rsidR="00742D5A" w:rsidRPr="00474943">
        <w:rPr>
          <w:rFonts w:ascii="Calibri" w:hAnsi="Calibri" w:cs="Calibri"/>
          <w:sz w:val="22"/>
          <w:szCs w:val="22"/>
        </w:rPr>
        <w:t xml:space="preserve">sau </w:t>
      </w:r>
      <w:r w:rsidRPr="00474943">
        <w:rPr>
          <w:rFonts w:ascii="Calibri" w:hAnsi="Calibri" w:cs="Calibri"/>
          <w:sz w:val="22"/>
          <w:szCs w:val="22"/>
        </w:rPr>
        <w:t>CD</w:t>
      </w:r>
      <w:r w:rsidR="00742D5A" w:rsidRPr="00474943">
        <w:rPr>
          <w:rFonts w:ascii="Calibri" w:hAnsi="Calibri" w:cs="Calibri"/>
          <w:sz w:val="22"/>
          <w:szCs w:val="22"/>
        </w:rPr>
        <w:t>)</w:t>
      </w:r>
      <w:r w:rsidRPr="00474943">
        <w:rPr>
          <w:rFonts w:ascii="Calibri" w:hAnsi="Calibri" w:cs="Calibri"/>
          <w:sz w:val="22"/>
          <w:szCs w:val="22"/>
        </w:rPr>
        <w:t xml:space="preserve">. Fisierele de calcul vor fi intr-un format ce permite reluarea calculelor cu programul de calcul folosit, pentru a putea fi verificate proiectele prezentate si pentru a face dovada concordantei dintre datele de intrare solicitate prin caietul de sarcini, cerintele impuse de </w:t>
      </w:r>
      <w:r w:rsidR="00742D5A" w:rsidRPr="00474943">
        <w:rPr>
          <w:rFonts w:ascii="Calibri" w:hAnsi="Calibri" w:cs="Calibri"/>
          <w:sz w:val="22"/>
          <w:szCs w:val="22"/>
        </w:rPr>
        <w:t>s</w:t>
      </w:r>
      <w:r w:rsidRPr="00474943">
        <w:rPr>
          <w:rFonts w:ascii="Calibri" w:hAnsi="Calibri" w:cs="Calibri"/>
          <w:sz w:val="22"/>
          <w:szCs w:val="22"/>
        </w:rPr>
        <w:t>tandardul EN 13201 si rezultatele calculelor luminotehnice.</w:t>
      </w:r>
    </w:p>
    <w:p w14:paraId="2CE7B644" w14:textId="77777777" w:rsidR="00742D5A" w:rsidRPr="00474943" w:rsidRDefault="00847FC3" w:rsidP="00E021D3">
      <w:pPr>
        <w:pStyle w:val="repbullet"/>
        <w:numPr>
          <w:ilvl w:val="0"/>
          <w:numId w:val="20"/>
        </w:numPr>
        <w:jc w:val="both"/>
        <w:rPr>
          <w:rFonts w:ascii="Calibri" w:hAnsi="Calibri" w:cs="Calibri"/>
          <w:sz w:val="22"/>
          <w:szCs w:val="22"/>
        </w:rPr>
      </w:pPr>
      <w:r w:rsidRPr="00474943">
        <w:rPr>
          <w:rFonts w:ascii="Calibri" w:hAnsi="Calibri" w:cs="Calibri"/>
          <w:sz w:val="22"/>
          <w:szCs w:val="22"/>
        </w:rPr>
        <w:t>Proiectele luminotehnic</w:t>
      </w:r>
      <w:r w:rsidR="002762DB" w:rsidRPr="00474943">
        <w:rPr>
          <w:rFonts w:ascii="Calibri" w:hAnsi="Calibri" w:cs="Calibri"/>
          <w:sz w:val="22"/>
          <w:szCs w:val="22"/>
        </w:rPr>
        <w:t xml:space="preserve">e vor </w:t>
      </w:r>
      <w:r w:rsidR="00500898" w:rsidRPr="00474943">
        <w:rPr>
          <w:rFonts w:ascii="Calibri" w:hAnsi="Calibri" w:cs="Calibri"/>
          <w:sz w:val="22"/>
          <w:szCs w:val="22"/>
        </w:rPr>
        <w:t xml:space="preserve">face </w:t>
      </w:r>
      <w:r w:rsidR="002762DB" w:rsidRPr="00474943">
        <w:rPr>
          <w:rFonts w:ascii="Calibri" w:hAnsi="Calibri" w:cs="Calibri"/>
          <w:sz w:val="22"/>
          <w:szCs w:val="22"/>
        </w:rPr>
        <w:t>parte integranta din oferta tehnica</w:t>
      </w:r>
      <w:r w:rsidR="00742D5A" w:rsidRPr="00474943">
        <w:rPr>
          <w:rFonts w:ascii="Calibri" w:hAnsi="Calibri" w:cs="Calibri"/>
          <w:sz w:val="22"/>
          <w:szCs w:val="22"/>
        </w:rPr>
        <w:t>.</w:t>
      </w:r>
    </w:p>
    <w:p w14:paraId="50482791" w14:textId="77777777" w:rsidR="00A963D9" w:rsidRPr="00474943" w:rsidRDefault="00A963D9" w:rsidP="00A963D9">
      <w:pPr>
        <w:pStyle w:val="repbullet"/>
        <w:numPr>
          <w:ilvl w:val="0"/>
          <w:numId w:val="0"/>
        </w:numPr>
        <w:ind w:firstLine="720"/>
        <w:jc w:val="both"/>
        <w:rPr>
          <w:rFonts w:ascii="Calibri" w:hAnsi="Calibri" w:cs="Calibri"/>
          <w:sz w:val="22"/>
          <w:szCs w:val="22"/>
        </w:rPr>
      </w:pPr>
    </w:p>
    <w:p w14:paraId="7B22CFD9" w14:textId="77777777" w:rsidR="00C66C4D" w:rsidRPr="00474943" w:rsidRDefault="00C66C4D" w:rsidP="00C66C4D">
      <w:pPr>
        <w:spacing w:after="0" w:line="240" w:lineRule="auto"/>
        <w:ind w:firstLine="720"/>
        <w:rPr>
          <w:rFonts w:cs="Calibri"/>
        </w:rPr>
      </w:pPr>
    </w:p>
    <w:p w14:paraId="018CA070" w14:textId="77777777" w:rsidR="00F26B42" w:rsidRPr="00474943" w:rsidRDefault="00820C03" w:rsidP="00742D5A">
      <w:pPr>
        <w:pStyle w:val="Heading2"/>
        <w:rPr>
          <w:rFonts w:ascii="Calibri" w:hAnsi="Calibri" w:cs="Calibri"/>
        </w:rPr>
      </w:pPr>
      <w:r w:rsidRPr="00474943">
        <w:rPr>
          <w:rFonts w:ascii="Calibri" w:hAnsi="Calibri" w:cs="Calibri"/>
        </w:rPr>
        <w:br w:type="page"/>
      </w:r>
      <w:bookmarkStart w:id="15" w:name="_Toc48305671"/>
      <w:r w:rsidR="00F26B42" w:rsidRPr="00474943">
        <w:rPr>
          <w:rFonts w:ascii="Calibri" w:hAnsi="Calibri" w:cs="Calibri"/>
        </w:rPr>
        <w:lastRenderedPageBreak/>
        <w:t>Executie</w:t>
      </w:r>
      <w:bookmarkEnd w:id="15"/>
    </w:p>
    <w:p w14:paraId="0AF38BAF" w14:textId="77777777" w:rsidR="004847A2" w:rsidRPr="00474943" w:rsidRDefault="009E0786" w:rsidP="004847A2">
      <w:pPr>
        <w:spacing w:after="0" w:line="240" w:lineRule="auto"/>
        <w:ind w:firstLine="720"/>
        <w:jc w:val="both"/>
        <w:rPr>
          <w:rFonts w:cs="Calibri"/>
          <w:lang w:val="en-US"/>
        </w:rPr>
      </w:pPr>
      <w:r w:rsidRPr="00474943">
        <w:rPr>
          <w:rFonts w:cs="Calibri"/>
          <w:lang w:val="en-US"/>
        </w:rPr>
        <w:t xml:space="preserve">In </w:t>
      </w:r>
      <w:proofErr w:type="spellStart"/>
      <w:r w:rsidRPr="00474943">
        <w:rPr>
          <w:rFonts w:cs="Calibri"/>
          <w:lang w:val="en-US"/>
        </w:rPr>
        <w:t>conformitate</w:t>
      </w:r>
      <w:proofErr w:type="spellEnd"/>
      <w:r w:rsidRPr="00474943">
        <w:rPr>
          <w:rFonts w:cs="Calibri"/>
          <w:lang w:val="en-US"/>
        </w:rPr>
        <w:t xml:space="preserve"> cu </w:t>
      </w:r>
      <w:proofErr w:type="spellStart"/>
      <w:r w:rsidRPr="00474943">
        <w:rPr>
          <w:rFonts w:cs="Calibri"/>
          <w:lang w:val="en-US"/>
        </w:rPr>
        <w:t>prevederile</w:t>
      </w:r>
      <w:proofErr w:type="spellEnd"/>
      <w:r w:rsidRPr="00474943">
        <w:rPr>
          <w:rFonts w:cs="Calibri"/>
          <w:lang w:val="en-US"/>
        </w:rPr>
        <w:t xml:space="preserve"> din </w:t>
      </w:r>
      <w:r w:rsidR="00742D5A" w:rsidRPr="00474943">
        <w:rPr>
          <w:rFonts w:cs="Calibri"/>
          <w:b/>
          <w:u w:val="single"/>
        </w:rPr>
        <w:t>Hotărârea Guvernului nr. 907/2016</w:t>
      </w:r>
      <w:r w:rsidR="00742D5A" w:rsidRPr="00474943">
        <w:rPr>
          <w:rFonts w:cs="Calibri"/>
        </w:rPr>
        <w:t xml:space="preserve"> </w:t>
      </w:r>
      <w:proofErr w:type="spellStart"/>
      <w:r w:rsidRPr="00474943">
        <w:rPr>
          <w:rFonts w:cs="Calibri"/>
          <w:lang w:val="en-US"/>
        </w:rPr>
        <w:t>proiectul</w:t>
      </w:r>
      <w:proofErr w:type="spellEnd"/>
      <w:r w:rsidRPr="00474943">
        <w:rPr>
          <w:rFonts w:cs="Calibri"/>
          <w:lang w:val="en-US"/>
        </w:rPr>
        <w:t xml:space="preserve"> </w:t>
      </w:r>
      <w:proofErr w:type="spellStart"/>
      <w:r w:rsidRPr="00474943">
        <w:rPr>
          <w:rFonts w:cs="Calibri"/>
          <w:lang w:val="en-US"/>
        </w:rPr>
        <w:t>tehnic</w:t>
      </w:r>
      <w:proofErr w:type="spellEnd"/>
      <w:r w:rsidRPr="00474943">
        <w:rPr>
          <w:rFonts w:cs="Calibri"/>
          <w:lang w:val="en-US"/>
        </w:rPr>
        <w:t xml:space="preserve"> </w:t>
      </w:r>
      <w:proofErr w:type="spellStart"/>
      <w:r w:rsidRPr="00474943">
        <w:rPr>
          <w:rFonts w:cs="Calibri"/>
          <w:lang w:val="en-US"/>
        </w:rPr>
        <w:t>va</w:t>
      </w:r>
      <w:proofErr w:type="spellEnd"/>
      <w:r w:rsidRPr="00474943">
        <w:rPr>
          <w:rFonts w:cs="Calibri"/>
          <w:lang w:val="en-US"/>
        </w:rPr>
        <w:t xml:space="preserve"> </w:t>
      </w:r>
      <w:proofErr w:type="spellStart"/>
      <w:r w:rsidRPr="00474943">
        <w:rPr>
          <w:rFonts w:cs="Calibri"/>
          <w:lang w:val="en-US"/>
        </w:rPr>
        <w:t>contine</w:t>
      </w:r>
      <w:proofErr w:type="spellEnd"/>
      <w:r w:rsidRPr="00474943">
        <w:rPr>
          <w:rFonts w:cs="Calibri"/>
          <w:lang w:val="en-US"/>
        </w:rPr>
        <w:t xml:space="preserve"> </w:t>
      </w:r>
      <w:proofErr w:type="spellStart"/>
      <w:r w:rsidRPr="00474943">
        <w:rPr>
          <w:rFonts w:cs="Calibri"/>
          <w:lang w:val="en-US"/>
        </w:rPr>
        <w:t>caietele</w:t>
      </w:r>
      <w:proofErr w:type="spellEnd"/>
      <w:r w:rsidRPr="00474943">
        <w:rPr>
          <w:rFonts w:cs="Calibri"/>
          <w:lang w:val="en-US"/>
        </w:rPr>
        <w:t xml:space="preserve"> de </w:t>
      </w:r>
      <w:proofErr w:type="spellStart"/>
      <w:r w:rsidRPr="00474943">
        <w:rPr>
          <w:rFonts w:cs="Calibri"/>
          <w:lang w:val="en-US"/>
        </w:rPr>
        <w:t>sarcini</w:t>
      </w:r>
      <w:proofErr w:type="spellEnd"/>
      <w:r w:rsidRPr="00474943">
        <w:rPr>
          <w:rFonts w:cs="Calibri"/>
          <w:lang w:val="en-US"/>
        </w:rPr>
        <w:t xml:space="preserve"> </w:t>
      </w:r>
      <w:proofErr w:type="spellStart"/>
      <w:r w:rsidR="004847A2" w:rsidRPr="00474943">
        <w:rPr>
          <w:rFonts w:cs="Calibri"/>
          <w:lang w:val="en-US"/>
        </w:rPr>
        <w:t>pentru</w:t>
      </w:r>
      <w:proofErr w:type="spellEnd"/>
      <w:r w:rsidR="004847A2" w:rsidRPr="00474943">
        <w:rPr>
          <w:rFonts w:cs="Calibri"/>
          <w:lang w:val="en-US"/>
        </w:rPr>
        <w:t xml:space="preserve"> </w:t>
      </w:r>
      <w:proofErr w:type="spellStart"/>
      <w:r w:rsidR="004847A2" w:rsidRPr="00474943">
        <w:rPr>
          <w:rFonts w:cs="Calibri"/>
          <w:lang w:val="en-US"/>
        </w:rPr>
        <w:t>executia</w:t>
      </w:r>
      <w:proofErr w:type="spellEnd"/>
      <w:r w:rsidR="004847A2" w:rsidRPr="00474943">
        <w:rPr>
          <w:rFonts w:cs="Calibri"/>
          <w:lang w:val="en-US"/>
        </w:rPr>
        <w:t xml:space="preserve"> </w:t>
      </w:r>
      <w:proofErr w:type="spellStart"/>
      <w:r w:rsidR="004847A2" w:rsidRPr="00474943">
        <w:rPr>
          <w:rFonts w:cs="Calibri"/>
          <w:lang w:val="en-US"/>
        </w:rPr>
        <w:t>lucrarilor</w:t>
      </w:r>
      <w:proofErr w:type="spellEnd"/>
      <w:r w:rsidRPr="00474943">
        <w:rPr>
          <w:rFonts w:cs="Calibri"/>
          <w:lang w:val="en-US"/>
        </w:rPr>
        <w:t xml:space="preserve">, </w:t>
      </w:r>
      <w:proofErr w:type="spellStart"/>
      <w:r w:rsidR="004847A2" w:rsidRPr="00474943">
        <w:rPr>
          <w:rFonts w:cs="Calibri"/>
          <w:lang w:val="en-US"/>
        </w:rPr>
        <w:t>pentru</w:t>
      </w:r>
      <w:proofErr w:type="spellEnd"/>
      <w:r w:rsidR="004847A2" w:rsidRPr="00474943">
        <w:rPr>
          <w:rFonts w:cs="Calibri"/>
          <w:lang w:val="en-US"/>
        </w:rPr>
        <w:t xml:space="preserve"> </w:t>
      </w:r>
      <w:proofErr w:type="spellStart"/>
      <w:r w:rsidR="004847A2" w:rsidRPr="00474943">
        <w:rPr>
          <w:rFonts w:cs="Calibri"/>
          <w:lang w:val="en-US"/>
        </w:rPr>
        <w:t>materiale</w:t>
      </w:r>
      <w:proofErr w:type="spellEnd"/>
      <w:r w:rsidR="004847A2" w:rsidRPr="00474943">
        <w:rPr>
          <w:rFonts w:cs="Calibri"/>
          <w:lang w:val="en-US"/>
        </w:rPr>
        <w:t xml:space="preserve">, </w:t>
      </w:r>
      <w:proofErr w:type="spellStart"/>
      <w:r w:rsidR="004847A2" w:rsidRPr="00474943">
        <w:rPr>
          <w:rFonts w:cs="Calibri"/>
          <w:lang w:val="en-US"/>
        </w:rPr>
        <w:t>semifabricate</w:t>
      </w:r>
      <w:proofErr w:type="spellEnd"/>
      <w:r w:rsidR="004847A2" w:rsidRPr="00474943">
        <w:rPr>
          <w:rFonts w:cs="Calibri"/>
          <w:lang w:val="en-US"/>
        </w:rPr>
        <w:t xml:space="preserve">, </w:t>
      </w:r>
      <w:proofErr w:type="spellStart"/>
      <w:r w:rsidR="004847A2" w:rsidRPr="00474943">
        <w:rPr>
          <w:rFonts w:cs="Calibri"/>
          <w:lang w:val="en-US"/>
        </w:rPr>
        <w:t>utilaje</w:t>
      </w:r>
      <w:proofErr w:type="spellEnd"/>
      <w:r w:rsidR="004847A2" w:rsidRPr="00474943">
        <w:rPr>
          <w:rFonts w:cs="Calibri"/>
          <w:lang w:val="en-US"/>
        </w:rPr>
        <w:t xml:space="preserve">, </w:t>
      </w:r>
      <w:proofErr w:type="spellStart"/>
      <w:r w:rsidR="004847A2" w:rsidRPr="00474943">
        <w:rPr>
          <w:rFonts w:cs="Calibri"/>
          <w:lang w:val="en-US"/>
        </w:rPr>
        <w:t>echipamente</w:t>
      </w:r>
      <w:proofErr w:type="spellEnd"/>
      <w:r w:rsidR="004847A2" w:rsidRPr="00474943">
        <w:rPr>
          <w:rFonts w:cs="Calibri"/>
          <w:lang w:val="en-US"/>
        </w:rPr>
        <w:t xml:space="preserve"> </w:t>
      </w:r>
      <w:proofErr w:type="spellStart"/>
      <w:r w:rsidR="004847A2" w:rsidRPr="00474943">
        <w:rPr>
          <w:rFonts w:cs="Calibri"/>
          <w:lang w:val="en-US"/>
        </w:rPr>
        <w:t>tehnologice</w:t>
      </w:r>
      <w:proofErr w:type="spellEnd"/>
      <w:r w:rsidR="004847A2" w:rsidRPr="00474943">
        <w:rPr>
          <w:rFonts w:cs="Calibri"/>
          <w:lang w:val="en-US"/>
        </w:rPr>
        <w:t xml:space="preserve"> </w:t>
      </w:r>
      <w:proofErr w:type="spellStart"/>
      <w:r w:rsidR="004847A2" w:rsidRPr="00474943">
        <w:rPr>
          <w:rFonts w:cs="Calibri"/>
          <w:lang w:val="en-US"/>
        </w:rPr>
        <w:t>si</w:t>
      </w:r>
      <w:proofErr w:type="spellEnd"/>
      <w:r w:rsidR="004847A2" w:rsidRPr="00474943">
        <w:rPr>
          <w:rFonts w:cs="Calibri"/>
          <w:lang w:val="en-US"/>
        </w:rPr>
        <w:t xml:space="preserve"> </w:t>
      </w:r>
      <w:proofErr w:type="spellStart"/>
      <w:r w:rsidR="004847A2" w:rsidRPr="00474943">
        <w:rPr>
          <w:rFonts w:cs="Calibri"/>
          <w:lang w:val="en-US"/>
        </w:rPr>
        <w:t>confectii</w:t>
      </w:r>
      <w:proofErr w:type="spellEnd"/>
      <w:r w:rsidR="004847A2" w:rsidRPr="00474943">
        <w:rPr>
          <w:rFonts w:cs="Calibri"/>
          <w:lang w:val="en-US"/>
        </w:rPr>
        <w:t xml:space="preserve"> diverse</w:t>
      </w:r>
      <w:r w:rsidRPr="00474943">
        <w:rPr>
          <w:rFonts w:cs="Calibri"/>
          <w:lang w:val="en-US"/>
        </w:rPr>
        <w:t xml:space="preserve">, </w:t>
      </w:r>
      <w:proofErr w:type="spellStart"/>
      <w:r w:rsidR="004847A2" w:rsidRPr="00474943">
        <w:rPr>
          <w:rFonts w:cs="Calibri"/>
          <w:lang w:val="en-US"/>
        </w:rPr>
        <w:t>pentru</w:t>
      </w:r>
      <w:proofErr w:type="spellEnd"/>
      <w:r w:rsidR="004847A2" w:rsidRPr="00474943">
        <w:rPr>
          <w:rFonts w:cs="Calibri"/>
          <w:lang w:val="en-US"/>
        </w:rPr>
        <w:t xml:space="preserve"> </w:t>
      </w:r>
      <w:proofErr w:type="spellStart"/>
      <w:r w:rsidR="004847A2" w:rsidRPr="00474943">
        <w:rPr>
          <w:rFonts w:cs="Calibri"/>
          <w:lang w:val="en-US"/>
        </w:rPr>
        <w:t>receptii</w:t>
      </w:r>
      <w:proofErr w:type="spellEnd"/>
      <w:r w:rsidR="004847A2" w:rsidRPr="00474943">
        <w:rPr>
          <w:rFonts w:cs="Calibri"/>
          <w:lang w:val="en-US"/>
        </w:rPr>
        <w:t xml:space="preserve">, teste, probe, </w:t>
      </w:r>
      <w:proofErr w:type="spellStart"/>
      <w:r w:rsidR="004847A2" w:rsidRPr="00474943">
        <w:rPr>
          <w:rFonts w:cs="Calibri"/>
          <w:lang w:val="en-US"/>
        </w:rPr>
        <w:t>verificari</w:t>
      </w:r>
      <w:proofErr w:type="spellEnd"/>
      <w:r w:rsidR="004847A2" w:rsidRPr="00474943">
        <w:rPr>
          <w:rFonts w:cs="Calibri"/>
          <w:lang w:val="en-US"/>
        </w:rPr>
        <w:t xml:space="preserve"> </w:t>
      </w:r>
      <w:proofErr w:type="spellStart"/>
      <w:r w:rsidR="004847A2" w:rsidRPr="00474943">
        <w:rPr>
          <w:rFonts w:cs="Calibri"/>
          <w:lang w:val="en-US"/>
        </w:rPr>
        <w:t>si</w:t>
      </w:r>
      <w:proofErr w:type="spellEnd"/>
      <w:r w:rsidR="004847A2" w:rsidRPr="00474943">
        <w:rPr>
          <w:rFonts w:cs="Calibri"/>
          <w:lang w:val="en-US"/>
        </w:rPr>
        <w:t xml:space="preserve"> </w:t>
      </w:r>
      <w:proofErr w:type="spellStart"/>
      <w:r w:rsidR="004847A2" w:rsidRPr="00474943">
        <w:rPr>
          <w:rFonts w:cs="Calibri"/>
          <w:lang w:val="en-US"/>
        </w:rPr>
        <w:t>puneri</w:t>
      </w:r>
      <w:proofErr w:type="spellEnd"/>
      <w:r w:rsidR="004847A2" w:rsidRPr="00474943">
        <w:rPr>
          <w:rFonts w:cs="Calibri"/>
          <w:lang w:val="en-US"/>
        </w:rPr>
        <w:t xml:space="preserve"> </w:t>
      </w:r>
      <w:proofErr w:type="spellStart"/>
      <w:r w:rsidR="004847A2" w:rsidRPr="00474943">
        <w:rPr>
          <w:rFonts w:cs="Calibri"/>
          <w:lang w:val="en-US"/>
        </w:rPr>
        <w:t>în</w:t>
      </w:r>
      <w:proofErr w:type="spellEnd"/>
      <w:r w:rsidR="004847A2" w:rsidRPr="00474943">
        <w:rPr>
          <w:rFonts w:cs="Calibri"/>
          <w:lang w:val="en-US"/>
        </w:rPr>
        <w:t xml:space="preserve"> </w:t>
      </w:r>
      <w:proofErr w:type="spellStart"/>
      <w:r w:rsidR="004847A2" w:rsidRPr="00474943">
        <w:rPr>
          <w:rFonts w:cs="Calibri"/>
          <w:lang w:val="en-US"/>
        </w:rPr>
        <w:t>functiune</w:t>
      </w:r>
      <w:proofErr w:type="spellEnd"/>
      <w:r w:rsidRPr="00474943">
        <w:rPr>
          <w:rFonts w:cs="Calibri"/>
          <w:lang w:val="en-US"/>
        </w:rPr>
        <w:t xml:space="preserve">, </w:t>
      </w:r>
      <w:proofErr w:type="spellStart"/>
      <w:r w:rsidR="004847A2" w:rsidRPr="00474943">
        <w:rPr>
          <w:rFonts w:cs="Calibri"/>
          <w:lang w:val="en-US"/>
        </w:rPr>
        <w:t>pentru</w:t>
      </w:r>
      <w:proofErr w:type="spellEnd"/>
      <w:r w:rsidR="004847A2" w:rsidRPr="00474943">
        <w:rPr>
          <w:rFonts w:cs="Calibri"/>
          <w:lang w:val="en-US"/>
        </w:rPr>
        <w:t xml:space="preserve"> </w:t>
      </w:r>
      <w:proofErr w:type="spellStart"/>
      <w:r w:rsidR="004847A2" w:rsidRPr="00474943">
        <w:rPr>
          <w:rFonts w:cs="Calibri"/>
          <w:lang w:val="en-US"/>
        </w:rPr>
        <w:t>urmarirea</w:t>
      </w:r>
      <w:proofErr w:type="spellEnd"/>
      <w:r w:rsidR="004847A2" w:rsidRPr="00474943">
        <w:rPr>
          <w:rFonts w:cs="Calibri"/>
          <w:lang w:val="en-US"/>
        </w:rPr>
        <w:t xml:space="preserve"> </w:t>
      </w:r>
      <w:proofErr w:type="spellStart"/>
      <w:r w:rsidR="004847A2" w:rsidRPr="00474943">
        <w:rPr>
          <w:rFonts w:cs="Calibri"/>
          <w:lang w:val="en-US"/>
        </w:rPr>
        <w:t>comportarii</w:t>
      </w:r>
      <w:proofErr w:type="spellEnd"/>
      <w:r w:rsidR="004847A2" w:rsidRPr="00474943">
        <w:rPr>
          <w:rFonts w:cs="Calibri"/>
          <w:lang w:val="en-US"/>
        </w:rPr>
        <w:t xml:space="preserve"> </w:t>
      </w:r>
      <w:proofErr w:type="spellStart"/>
      <w:r w:rsidR="004847A2" w:rsidRPr="00474943">
        <w:rPr>
          <w:rFonts w:cs="Calibri"/>
          <w:lang w:val="en-US"/>
        </w:rPr>
        <w:t>în</w:t>
      </w:r>
      <w:proofErr w:type="spellEnd"/>
      <w:r w:rsidR="004847A2" w:rsidRPr="00474943">
        <w:rPr>
          <w:rFonts w:cs="Calibri"/>
          <w:lang w:val="en-US"/>
        </w:rPr>
        <w:t xml:space="preserve"> </w:t>
      </w:r>
      <w:proofErr w:type="spellStart"/>
      <w:r w:rsidR="004847A2" w:rsidRPr="00474943">
        <w:rPr>
          <w:rFonts w:cs="Calibri"/>
          <w:lang w:val="en-US"/>
        </w:rPr>
        <w:t>timp</w:t>
      </w:r>
      <w:proofErr w:type="spellEnd"/>
      <w:r w:rsidR="004847A2" w:rsidRPr="00474943">
        <w:rPr>
          <w:rFonts w:cs="Calibri"/>
          <w:lang w:val="en-US"/>
        </w:rPr>
        <w:t xml:space="preserve"> a </w:t>
      </w:r>
      <w:proofErr w:type="spellStart"/>
      <w:r w:rsidR="004847A2" w:rsidRPr="00474943">
        <w:rPr>
          <w:rFonts w:cs="Calibri"/>
          <w:lang w:val="en-US"/>
        </w:rPr>
        <w:t>constructiilor</w:t>
      </w:r>
      <w:proofErr w:type="spellEnd"/>
      <w:r w:rsidR="004847A2" w:rsidRPr="00474943">
        <w:rPr>
          <w:rFonts w:cs="Calibri"/>
          <w:lang w:val="en-US"/>
        </w:rPr>
        <w:t xml:space="preserve"> </w:t>
      </w:r>
      <w:proofErr w:type="spellStart"/>
      <w:r w:rsidR="004847A2" w:rsidRPr="00474943">
        <w:rPr>
          <w:rFonts w:cs="Calibri"/>
          <w:lang w:val="en-US"/>
        </w:rPr>
        <w:t>si</w:t>
      </w:r>
      <w:proofErr w:type="spellEnd"/>
      <w:r w:rsidR="004847A2" w:rsidRPr="00474943">
        <w:rPr>
          <w:rFonts w:cs="Calibri"/>
          <w:lang w:val="en-US"/>
        </w:rPr>
        <w:t xml:space="preserve"> </w:t>
      </w:r>
      <w:proofErr w:type="spellStart"/>
      <w:r w:rsidR="004847A2" w:rsidRPr="00474943">
        <w:rPr>
          <w:rFonts w:cs="Calibri"/>
          <w:lang w:val="en-US"/>
        </w:rPr>
        <w:t>continutul</w:t>
      </w:r>
      <w:proofErr w:type="spellEnd"/>
      <w:r w:rsidR="004847A2" w:rsidRPr="00474943">
        <w:rPr>
          <w:rFonts w:cs="Calibri"/>
          <w:lang w:val="en-US"/>
        </w:rPr>
        <w:t xml:space="preserve"> </w:t>
      </w:r>
      <w:proofErr w:type="spellStart"/>
      <w:r w:rsidR="004847A2" w:rsidRPr="00474943">
        <w:rPr>
          <w:rFonts w:cs="Calibri"/>
          <w:lang w:val="en-US"/>
        </w:rPr>
        <w:t>cartii</w:t>
      </w:r>
      <w:proofErr w:type="spellEnd"/>
      <w:r w:rsidR="004847A2" w:rsidRPr="00474943">
        <w:rPr>
          <w:rFonts w:cs="Calibri"/>
          <w:lang w:val="en-US"/>
        </w:rPr>
        <w:t xml:space="preserve"> </w:t>
      </w:r>
      <w:proofErr w:type="spellStart"/>
      <w:r w:rsidR="004847A2" w:rsidRPr="00474943">
        <w:rPr>
          <w:rFonts w:cs="Calibri"/>
          <w:lang w:val="en-US"/>
        </w:rPr>
        <w:t>tehnice</w:t>
      </w:r>
      <w:proofErr w:type="spellEnd"/>
      <w:r w:rsidR="004847A2" w:rsidRPr="00474943">
        <w:rPr>
          <w:rFonts w:cs="Calibri"/>
          <w:lang w:val="en-US"/>
        </w:rPr>
        <w:t xml:space="preserve">. </w:t>
      </w:r>
    </w:p>
    <w:p w14:paraId="3C426562" w14:textId="77777777" w:rsidR="00252376" w:rsidRPr="00474943" w:rsidRDefault="00252376" w:rsidP="00723658">
      <w:pPr>
        <w:pStyle w:val="Heading2"/>
        <w:rPr>
          <w:rFonts w:ascii="Calibri" w:hAnsi="Calibri" w:cs="Calibri"/>
        </w:rPr>
      </w:pPr>
      <w:bookmarkStart w:id="16" w:name="_Toc48305672"/>
      <w:r w:rsidRPr="00474943">
        <w:rPr>
          <w:rFonts w:ascii="Calibri" w:hAnsi="Calibri" w:cs="Calibri"/>
        </w:rPr>
        <w:t>Componentele sistemului de iluminat</w:t>
      </w:r>
      <w:bookmarkEnd w:id="16"/>
      <w:r w:rsidRPr="00474943">
        <w:rPr>
          <w:rFonts w:ascii="Calibri" w:hAnsi="Calibri" w:cs="Calibri"/>
        </w:rPr>
        <w:t xml:space="preserve"> </w:t>
      </w:r>
    </w:p>
    <w:p w14:paraId="5A383768" w14:textId="77777777" w:rsidR="00252376" w:rsidRPr="00474943" w:rsidRDefault="00252376" w:rsidP="0009168F">
      <w:pPr>
        <w:spacing w:after="0" w:line="240" w:lineRule="auto"/>
        <w:ind w:firstLine="720"/>
        <w:jc w:val="both"/>
        <w:rPr>
          <w:rFonts w:cs="Calibri"/>
        </w:rPr>
      </w:pPr>
      <w:r w:rsidRPr="00474943">
        <w:rPr>
          <w:rFonts w:cs="Calibri"/>
        </w:rPr>
        <w:t xml:space="preserve">Cerinţele tehnice prezentate în continuare reprezintă cerinţe minime ce trebuie </w:t>
      </w:r>
      <w:r w:rsidR="008F0992" w:rsidRPr="00474943">
        <w:rPr>
          <w:rFonts w:cs="Calibri"/>
        </w:rPr>
        <w:t>asigurate</w:t>
      </w:r>
      <w:r w:rsidRPr="00474943">
        <w:rPr>
          <w:rFonts w:cs="Calibri"/>
        </w:rPr>
        <w:t xml:space="preserve"> de soluţiile propuse de ofertanţi. Toate cerinţele descrise în prezentul Caiet de sarcini sunt obligatorii – ofertanţii trebuie să prezinte </w:t>
      </w:r>
      <w:r w:rsidR="003C2F6D" w:rsidRPr="00474943">
        <w:rPr>
          <w:rFonts w:cs="Calibri"/>
        </w:rPr>
        <w:t xml:space="preserve">în detaliu modul în care soluţia propusă îndeplineşte toate cerinţele din prezentul Caiet de sarcini. </w:t>
      </w:r>
    </w:p>
    <w:p w14:paraId="39B26800" w14:textId="77777777" w:rsidR="00773EC7" w:rsidRPr="00474943" w:rsidRDefault="00173CE6" w:rsidP="00773EC7">
      <w:pPr>
        <w:spacing w:after="0" w:line="240" w:lineRule="auto"/>
        <w:ind w:firstLine="720"/>
        <w:jc w:val="both"/>
        <w:rPr>
          <w:rFonts w:cs="Calibri"/>
          <w:lang w:val="en-US"/>
        </w:rPr>
      </w:pPr>
      <w:r w:rsidRPr="00474943">
        <w:rPr>
          <w:rFonts w:cs="Calibri"/>
        </w:rPr>
        <w:t>Ofertanţii trebuie să prezinte în cadrul propunerii tehnice un răspuns detaliat la fiecare dintre cerinţele tehnice cuprin</w:t>
      </w:r>
      <w:r w:rsidR="00500898" w:rsidRPr="00474943">
        <w:rPr>
          <w:rFonts w:cs="Calibri"/>
        </w:rPr>
        <w:t>s</w:t>
      </w:r>
      <w:r w:rsidRPr="00474943">
        <w:rPr>
          <w:rFonts w:cs="Calibri"/>
        </w:rPr>
        <w:t xml:space="preserve">e in </w:t>
      </w:r>
      <w:r w:rsidR="00710023" w:rsidRPr="00474943">
        <w:rPr>
          <w:rFonts w:cs="Calibri"/>
        </w:rPr>
        <w:t>caietul de sarcini</w:t>
      </w:r>
      <w:r w:rsidRPr="00474943">
        <w:rPr>
          <w:rFonts w:cs="Calibri"/>
        </w:rPr>
        <w:t>.</w:t>
      </w:r>
      <w:r w:rsidRPr="00474943">
        <w:rPr>
          <w:rFonts w:cs="Calibri"/>
          <w:lang w:val="en-US"/>
        </w:rPr>
        <w:t xml:space="preserve"> </w:t>
      </w:r>
      <w:proofErr w:type="spellStart"/>
      <w:r w:rsidRPr="00474943">
        <w:rPr>
          <w:rFonts w:cs="Calibri"/>
          <w:lang w:val="en-US"/>
        </w:rPr>
        <w:t>Ofertele</w:t>
      </w:r>
      <w:proofErr w:type="spellEnd"/>
      <w:r w:rsidRPr="00474943">
        <w:rPr>
          <w:rFonts w:cs="Calibri"/>
          <w:lang w:val="en-US"/>
        </w:rPr>
        <w:t xml:space="preserve"> </w:t>
      </w:r>
      <w:proofErr w:type="spellStart"/>
      <w:r w:rsidR="00133E5E" w:rsidRPr="00474943">
        <w:rPr>
          <w:rFonts w:cs="Calibri"/>
          <w:lang w:val="en-US"/>
        </w:rPr>
        <w:t>vor</w:t>
      </w:r>
      <w:proofErr w:type="spellEnd"/>
      <w:r w:rsidR="00133E5E" w:rsidRPr="00474943">
        <w:rPr>
          <w:rFonts w:cs="Calibri"/>
          <w:lang w:val="en-US"/>
        </w:rPr>
        <w:t xml:space="preserve"> </w:t>
      </w:r>
      <w:proofErr w:type="spellStart"/>
      <w:r w:rsidR="00133E5E" w:rsidRPr="00474943">
        <w:rPr>
          <w:rFonts w:cs="Calibri"/>
          <w:lang w:val="en-US"/>
        </w:rPr>
        <w:t>prezenta</w:t>
      </w:r>
      <w:proofErr w:type="spellEnd"/>
      <w:r w:rsidRPr="00474943">
        <w:rPr>
          <w:rFonts w:cs="Calibri"/>
          <w:lang w:val="en-US"/>
        </w:rPr>
        <w:t xml:space="preserve"> </w:t>
      </w:r>
      <w:proofErr w:type="spellStart"/>
      <w:r w:rsidRPr="00474943">
        <w:rPr>
          <w:rFonts w:cs="Calibri"/>
          <w:lang w:val="en-US"/>
        </w:rPr>
        <w:t>în</w:t>
      </w:r>
      <w:proofErr w:type="spellEnd"/>
      <w:r w:rsidRPr="00474943">
        <w:rPr>
          <w:rFonts w:cs="Calibri"/>
          <w:lang w:val="en-US"/>
        </w:rPr>
        <w:t xml:space="preserve"> </w:t>
      </w:r>
      <w:proofErr w:type="spellStart"/>
      <w:r w:rsidRPr="00474943">
        <w:rPr>
          <w:rFonts w:cs="Calibri"/>
          <w:lang w:val="en-US"/>
        </w:rPr>
        <w:t>detaliu</w:t>
      </w:r>
      <w:proofErr w:type="spellEnd"/>
      <w:r w:rsidRPr="00474943">
        <w:rPr>
          <w:rFonts w:cs="Calibri"/>
          <w:lang w:val="en-US"/>
        </w:rPr>
        <w:t xml:space="preserve">, </w:t>
      </w:r>
      <w:proofErr w:type="spellStart"/>
      <w:r w:rsidRPr="00474943">
        <w:rPr>
          <w:rFonts w:cs="Calibri"/>
          <w:lang w:val="en-US"/>
        </w:rPr>
        <w:t>inclusiv</w:t>
      </w:r>
      <w:proofErr w:type="spellEnd"/>
      <w:r w:rsidRPr="00474943">
        <w:rPr>
          <w:rFonts w:cs="Calibri"/>
          <w:lang w:val="en-US"/>
        </w:rPr>
        <w:t xml:space="preserve"> </w:t>
      </w:r>
      <w:proofErr w:type="spellStart"/>
      <w:r w:rsidRPr="00474943">
        <w:rPr>
          <w:rFonts w:cs="Calibri"/>
          <w:lang w:val="en-US"/>
        </w:rPr>
        <w:t>numele</w:t>
      </w:r>
      <w:proofErr w:type="spellEnd"/>
      <w:r w:rsidRPr="00474943">
        <w:rPr>
          <w:rFonts w:cs="Calibri"/>
          <w:lang w:val="en-US"/>
        </w:rPr>
        <w:t xml:space="preserve"> </w:t>
      </w:r>
      <w:proofErr w:type="spellStart"/>
      <w:r w:rsidRPr="00474943">
        <w:rPr>
          <w:rFonts w:cs="Calibri"/>
          <w:lang w:val="en-US"/>
        </w:rPr>
        <w:t>produselor</w:t>
      </w:r>
      <w:proofErr w:type="spellEnd"/>
      <w:r w:rsidRPr="00474943">
        <w:rPr>
          <w:rFonts w:cs="Calibri"/>
          <w:lang w:val="en-US"/>
        </w:rPr>
        <w:t xml:space="preserve"> </w:t>
      </w:r>
      <w:proofErr w:type="spellStart"/>
      <w:r w:rsidRPr="00474943">
        <w:rPr>
          <w:rFonts w:cs="Calibri"/>
          <w:lang w:val="en-US"/>
        </w:rPr>
        <w:t>şi</w:t>
      </w:r>
      <w:proofErr w:type="spellEnd"/>
      <w:r w:rsidRPr="00474943">
        <w:rPr>
          <w:rFonts w:cs="Calibri"/>
          <w:lang w:val="en-US"/>
        </w:rPr>
        <w:t xml:space="preserve"> al </w:t>
      </w:r>
      <w:proofErr w:type="spellStart"/>
      <w:r w:rsidRPr="00474943">
        <w:rPr>
          <w:rFonts w:cs="Calibri"/>
          <w:lang w:val="en-US"/>
        </w:rPr>
        <w:t>producătorilor</w:t>
      </w:r>
      <w:proofErr w:type="spellEnd"/>
      <w:r w:rsidRPr="00474943">
        <w:rPr>
          <w:rFonts w:cs="Calibri"/>
          <w:lang w:val="en-US"/>
        </w:rPr>
        <w:t xml:space="preserve"> </w:t>
      </w:r>
      <w:proofErr w:type="spellStart"/>
      <w:r w:rsidRPr="00474943">
        <w:rPr>
          <w:rFonts w:cs="Calibri"/>
          <w:lang w:val="en-US"/>
        </w:rPr>
        <w:t>acestora</w:t>
      </w:r>
      <w:proofErr w:type="spellEnd"/>
      <w:r w:rsidRPr="00474943">
        <w:rPr>
          <w:rFonts w:cs="Calibri"/>
          <w:lang w:val="en-US"/>
        </w:rPr>
        <w:t xml:space="preserve">, </w:t>
      </w:r>
      <w:proofErr w:type="spellStart"/>
      <w:r w:rsidRPr="00474943">
        <w:rPr>
          <w:rFonts w:cs="Calibri"/>
          <w:lang w:val="en-US"/>
        </w:rPr>
        <w:t>soluţia</w:t>
      </w:r>
      <w:proofErr w:type="spellEnd"/>
      <w:r w:rsidRPr="00474943">
        <w:rPr>
          <w:rFonts w:cs="Calibri"/>
          <w:lang w:val="en-US"/>
        </w:rPr>
        <w:t xml:space="preserve"> </w:t>
      </w:r>
      <w:proofErr w:type="spellStart"/>
      <w:r w:rsidRPr="00474943">
        <w:rPr>
          <w:rFonts w:cs="Calibri"/>
          <w:lang w:val="en-US"/>
        </w:rPr>
        <w:t>propusă</w:t>
      </w:r>
      <w:proofErr w:type="spellEnd"/>
      <w:r w:rsidRPr="00474943">
        <w:rPr>
          <w:rFonts w:cs="Calibri"/>
          <w:lang w:val="en-US"/>
        </w:rPr>
        <w:t xml:space="preserve"> </w:t>
      </w:r>
      <w:proofErr w:type="spellStart"/>
      <w:r w:rsidRPr="00474943">
        <w:rPr>
          <w:rFonts w:cs="Calibri"/>
          <w:lang w:val="en-US"/>
        </w:rPr>
        <w:t>pentru</w:t>
      </w:r>
      <w:proofErr w:type="spellEnd"/>
      <w:r w:rsidRPr="00474943">
        <w:rPr>
          <w:rFonts w:cs="Calibri"/>
          <w:lang w:val="en-US"/>
        </w:rPr>
        <w:t xml:space="preserve"> </w:t>
      </w:r>
      <w:proofErr w:type="spellStart"/>
      <w:r w:rsidRPr="00474943">
        <w:rPr>
          <w:rFonts w:cs="Calibri"/>
          <w:lang w:val="en-US"/>
        </w:rPr>
        <w:t>toate</w:t>
      </w:r>
      <w:proofErr w:type="spellEnd"/>
      <w:r w:rsidRPr="00474943">
        <w:rPr>
          <w:rFonts w:cs="Calibri"/>
          <w:lang w:val="en-US"/>
        </w:rPr>
        <w:t xml:space="preserve"> </w:t>
      </w:r>
      <w:proofErr w:type="spellStart"/>
      <w:r w:rsidRPr="00474943">
        <w:rPr>
          <w:rFonts w:cs="Calibri"/>
          <w:lang w:val="en-US"/>
        </w:rPr>
        <w:t>cerinţele</w:t>
      </w:r>
      <w:proofErr w:type="spellEnd"/>
      <w:r w:rsidR="00133E5E" w:rsidRPr="00474943">
        <w:rPr>
          <w:rFonts w:cs="Calibri"/>
          <w:lang w:val="en-US"/>
        </w:rPr>
        <w:t>.</w:t>
      </w:r>
    </w:p>
    <w:p w14:paraId="0C4C8BF7" w14:textId="77777777" w:rsidR="00252376" w:rsidRPr="00474943" w:rsidRDefault="00252376" w:rsidP="00A3148B">
      <w:pPr>
        <w:pStyle w:val="Heading3"/>
      </w:pPr>
      <w:bookmarkStart w:id="17" w:name="_Toc48305673"/>
      <w:r w:rsidRPr="00474943">
        <w:t>Aparate de iluminat</w:t>
      </w:r>
      <w:bookmarkEnd w:id="17"/>
    </w:p>
    <w:p w14:paraId="6FA22C8A" w14:textId="77777777" w:rsidR="0036772B" w:rsidRPr="00474943" w:rsidRDefault="0036772B" w:rsidP="0009168F">
      <w:pPr>
        <w:spacing w:after="0" w:line="240" w:lineRule="auto"/>
        <w:ind w:firstLine="720"/>
        <w:jc w:val="both"/>
        <w:rPr>
          <w:rFonts w:cs="Calibri"/>
        </w:rPr>
      </w:pPr>
      <w:r w:rsidRPr="00474943">
        <w:rPr>
          <w:rFonts w:cs="Calibri"/>
        </w:rPr>
        <w:t xml:space="preserve">Pentru iluminatul rutier proiectarea sistemului de iluminat trebuie sa garanteze atingerea urmatoarelor obiective: </w:t>
      </w:r>
    </w:p>
    <w:p w14:paraId="3B93919C" w14:textId="77777777" w:rsidR="0036772B" w:rsidRPr="00474943" w:rsidRDefault="0036772B" w:rsidP="00E021D3">
      <w:pPr>
        <w:widowControl w:val="0"/>
        <w:numPr>
          <w:ilvl w:val="0"/>
          <w:numId w:val="21"/>
        </w:numPr>
        <w:spacing w:after="0" w:line="240" w:lineRule="auto"/>
        <w:jc w:val="both"/>
        <w:rPr>
          <w:rFonts w:cs="Calibri"/>
        </w:rPr>
      </w:pPr>
      <w:r w:rsidRPr="00474943">
        <w:rPr>
          <w:rFonts w:cs="Calibri"/>
        </w:rPr>
        <w:t xml:space="preserve">asigurarea nivelurilor luminotehnice care sa aiba valori egale sau superioare celor </w:t>
      </w:r>
      <w:r w:rsidR="008F0992" w:rsidRPr="00474943">
        <w:rPr>
          <w:rFonts w:cs="Calibri"/>
        </w:rPr>
        <w:t>solicitate</w:t>
      </w:r>
      <w:r w:rsidRPr="00474943">
        <w:rPr>
          <w:rFonts w:cs="Calibri"/>
        </w:rPr>
        <w:t>. Ne referim aici la nivelurile de iluminare si luminanta, uniformitati generale, longitudinale si transversale atat pentru iluminare cat si pentru luminanta, pragul de orbire, etc.</w:t>
      </w:r>
    </w:p>
    <w:p w14:paraId="2745E1AB" w14:textId="77777777" w:rsidR="0036772B" w:rsidRPr="00474943" w:rsidRDefault="0036772B" w:rsidP="00E021D3">
      <w:pPr>
        <w:widowControl w:val="0"/>
        <w:numPr>
          <w:ilvl w:val="0"/>
          <w:numId w:val="21"/>
        </w:numPr>
        <w:spacing w:after="0" w:line="240" w:lineRule="auto"/>
        <w:jc w:val="both"/>
        <w:rPr>
          <w:rFonts w:cs="Calibri"/>
        </w:rPr>
      </w:pPr>
      <w:r w:rsidRPr="00474943">
        <w:rPr>
          <w:rFonts w:cs="Calibri"/>
        </w:rPr>
        <w:t>asigurarea unui nivel minim al consumului de energie electrica, in conditiile indeplinirii tuturor cerintelor, prin urmatoarele mijloace:</w:t>
      </w:r>
    </w:p>
    <w:p w14:paraId="3EEF2859" w14:textId="77777777" w:rsidR="0036772B" w:rsidRPr="00474943" w:rsidRDefault="0036772B" w:rsidP="00E021D3">
      <w:pPr>
        <w:widowControl w:val="0"/>
        <w:numPr>
          <w:ilvl w:val="1"/>
          <w:numId w:val="21"/>
        </w:numPr>
        <w:spacing w:after="0" w:line="240" w:lineRule="auto"/>
        <w:jc w:val="both"/>
        <w:rPr>
          <w:rFonts w:cs="Calibri"/>
        </w:rPr>
      </w:pPr>
      <w:r w:rsidRPr="00474943">
        <w:rPr>
          <w:rFonts w:cs="Calibri"/>
        </w:rPr>
        <w:t xml:space="preserve">Surse de lumina eficiente; </w:t>
      </w:r>
    </w:p>
    <w:p w14:paraId="77EBC641" w14:textId="77777777" w:rsidR="0036772B" w:rsidRPr="00474943" w:rsidRDefault="0036772B" w:rsidP="00E021D3">
      <w:pPr>
        <w:widowControl w:val="0"/>
        <w:numPr>
          <w:ilvl w:val="1"/>
          <w:numId w:val="21"/>
        </w:numPr>
        <w:spacing w:after="0" w:line="240" w:lineRule="auto"/>
        <w:jc w:val="both"/>
        <w:rPr>
          <w:rFonts w:cs="Calibri"/>
        </w:rPr>
      </w:pPr>
      <w:r w:rsidRPr="00474943">
        <w:rPr>
          <w:rFonts w:cs="Calibri"/>
        </w:rPr>
        <w:t xml:space="preserve">Aparate de iluminat cu </w:t>
      </w:r>
      <w:r w:rsidR="00B12CCA" w:rsidRPr="00474943">
        <w:rPr>
          <w:rFonts w:cs="Calibri"/>
        </w:rPr>
        <w:t>eficacitate</w:t>
      </w:r>
      <w:r w:rsidRPr="00474943">
        <w:rPr>
          <w:rFonts w:cs="Calibri"/>
        </w:rPr>
        <w:t xml:space="preserve"> mare si costuri de  mentenanta redusa, cu grad mare de protectie si cu caracteristici optice deosebite;</w:t>
      </w:r>
    </w:p>
    <w:p w14:paraId="2B21A958" w14:textId="77777777" w:rsidR="003B140F" w:rsidRPr="00474943" w:rsidRDefault="003B140F" w:rsidP="003B140F">
      <w:pPr>
        <w:widowControl w:val="0"/>
        <w:spacing w:after="0" w:line="240" w:lineRule="auto"/>
        <w:jc w:val="both"/>
        <w:rPr>
          <w:rFonts w:cs="Calibri"/>
        </w:rPr>
      </w:pPr>
    </w:p>
    <w:p w14:paraId="456A6704" w14:textId="77777777" w:rsidR="003B140F" w:rsidRPr="00474943" w:rsidRDefault="003B140F" w:rsidP="003B140F">
      <w:pPr>
        <w:widowControl w:val="0"/>
        <w:spacing w:after="0" w:line="240" w:lineRule="auto"/>
        <w:jc w:val="both"/>
        <w:rPr>
          <w:rFonts w:cs="Calibri"/>
        </w:rPr>
      </w:pPr>
    </w:p>
    <w:p w14:paraId="1DFEDA53" w14:textId="77777777" w:rsidR="003B140F" w:rsidRPr="00474943" w:rsidRDefault="003B140F" w:rsidP="003B140F">
      <w:pPr>
        <w:widowControl w:val="0"/>
        <w:spacing w:after="0" w:line="240" w:lineRule="auto"/>
        <w:jc w:val="both"/>
        <w:rPr>
          <w:rFonts w:cs="Calibri"/>
        </w:rPr>
      </w:pPr>
    </w:p>
    <w:p w14:paraId="550A5BC5" w14:textId="77777777" w:rsidR="003B140F" w:rsidRPr="00474943" w:rsidRDefault="003B140F" w:rsidP="003B140F">
      <w:pPr>
        <w:widowControl w:val="0"/>
        <w:spacing w:after="0" w:line="240" w:lineRule="auto"/>
        <w:jc w:val="both"/>
        <w:rPr>
          <w:rFonts w:cs="Calibri"/>
        </w:rPr>
      </w:pPr>
    </w:p>
    <w:p w14:paraId="096F888F" w14:textId="77777777" w:rsidR="0036772B" w:rsidRPr="00474943" w:rsidRDefault="0036772B" w:rsidP="00357649">
      <w:pPr>
        <w:pStyle w:val="Heading3"/>
        <w:rPr>
          <w:rFonts w:ascii="Calibri" w:hAnsi="Calibri" w:cs="Calibri"/>
          <w:b/>
          <w:sz w:val="26"/>
          <w:szCs w:val="26"/>
        </w:rPr>
      </w:pPr>
      <w:bookmarkStart w:id="18" w:name="_Toc318813474"/>
      <w:bookmarkStart w:id="19" w:name="_Toc320092185"/>
      <w:bookmarkStart w:id="20" w:name="_Toc320877042"/>
      <w:bookmarkStart w:id="21" w:name="_Toc381618173"/>
      <w:bookmarkStart w:id="22" w:name="_Toc48305674"/>
      <w:r w:rsidRPr="00474943">
        <w:rPr>
          <w:rFonts w:ascii="Calibri" w:hAnsi="Calibri" w:cs="Calibri"/>
          <w:b/>
          <w:sz w:val="26"/>
          <w:szCs w:val="26"/>
        </w:rPr>
        <w:t>Documente obligatorii</w:t>
      </w:r>
      <w:bookmarkEnd w:id="18"/>
      <w:bookmarkEnd w:id="19"/>
      <w:bookmarkEnd w:id="20"/>
      <w:bookmarkEnd w:id="21"/>
      <w:r w:rsidRPr="00474943">
        <w:rPr>
          <w:rFonts w:ascii="Calibri" w:hAnsi="Calibri" w:cs="Calibri"/>
          <w:b/>
          <w:sz w:val="26"/>
          <w:szCs w:val="26"/>
        </w:rPr>
        <w:t xml:space="preserve"> </w:t>
      </w:r>
      <w:r w:rsidR="00157011" w:rsidRPr="00474943">
        <w:rPr>
          <w:rFonts w:ascii="Calibri" w:hAnsi="Calibri" w:cs="Calibri"/>
          <w:b/>
          <w:sz w:val="26"/>
          <w:szCs w:val="26"/>
        </w:rPr>
        <w:t>– prezentate in oferta tehnica</w:t>
      </w:r>
      <w:bookmarkEnd w:id="22"/>
    </w:p>
    <w:p w14:paraId="16D69052" w14:textId="77777777" w:rsidR="0036772B" w:rsidRPr="00474943" w:rsidRDefault="0036772B" w:rsidP="00C83871">
      <w:pPr>
        <w:pStyle w:val="Heading5"/>
      </w:pPr>
      <w:bookmarkStart w:id="23" w:name="_Toc320092186"/>
      <w:bookmarkStart w:id="24" w:name="_Toc320877043"/>
      <w:bookmarkStart w:id="25" w:name="_Toc381618174"/>
      <w:bookmarkStart w:id="26" w:name="_Toc48305675"/>
      <w:r w:rsidRPr="00474943">
        <w:t>Fisele tehnice pentru produsele ofertate</w:t>
      </w:r>
      <w:bookmarkEnd w:id="23"/>
      <w:bookmarkEnd w:id="24"/>
      <w:bookmarkEnd w:id="25"/>
      <w:bookmarkEnd w:id="26"/>
    </w:p>
    <w:p w14:paraId="406B605F" w14:textId="77777777" w:rsidR="0036772B" w:rsidRPr="00474943" w:rsidRDefault="0036772B" w:rsidP="0009168F">
      <w:pPr>
        <w:spacing w:after="0" w:line="240" w:lineRule="auto"/>
        <w:ind w:firstLine="720"/>
        <w:jc w:val="both"/>
        <w:rPr>
          <w:rFonts w:cs="Calibri"/>
        </w:rPr>
      </w:pPr>
      <w:r w:rsidRPr="00474943">
        <w:rPr>
          <w:rFonts w:cs="Calibri"/>
        </w:rPr>
        <w:t>Fiecare produs</w:t>
      </w:r>
      <w:r w:rsidR="008F0992" w:rsidRPr="00474943">
        <w:rPr>
          <w:rFonts w:cs="Calibri"/>
        </w:rPr>
        <w:t>,  echipament</w:t>
      </w:r>
      <w:r w:rsidRPr="00474943">
        <w:rPr>
          <w:rFonts w:cs="Calibri"/>
        </w:rPr>
        <w:t xml:space="preserve"> ofertat va fi insotit de fisa tehnica din care sa rezulte </w:t>
      </w:r>
      <w:r w:rsidR="00500898" w:rsidRPr="00474943">
        <w:rPr>
          <w:rFonts w:cs="Calibri"/>
        </w:rPr>
        <w:t xml:space="preserve">ca sunt indeplinite </w:t>
      </w:r>
      <w:r w:rsidRPr="00474943">
        <w:rPr>
          <w:rFonts w:cs="Calibri"/>
        </w:rPr>
        <w:t>toate cerintele solicitate pentru produsul respectiv.</w:t>
      </w:r>
    </w:p>
    <w:p w14:paraId="725CFA65" w14:textId="77777777" w:rsidR="00C96C81" w:rsidRPr="00474943" w:rsidRDefault="00C96C81" w:rsidP="00C83871">
      <w:pPr>
        <w:pStyle w:val="Heading5"/>
      </w:pPr>
      <w:bookmarkStart w:id="27" w:name="_Toc320092191"/>
      <w:bookmarkStart w:id="28" w:name="_Toc320877048"/>
      <w:bookmarkStart w:id="29" w:name="_Toc381618179"/>
      <w:bookmarkStart w:id="30" w:name="_Toc48305676"/>
      <w:r w:rsidRPr="00474943">
        <w:t>Declaratii/certificate de conformitate ,,EC’’</w:t>
      </w:r>
      <w:bookmarkEnd w:id="27"/>
      <w:bookmarkEnd w:id="28"/>
      <w:bookmarkEnd w:id="29"/>
      <w:bookmarkEnd w:id="30"/>
    </w:p>
    <w:p w14:paraId="73FEE561" w14:textId="77777777" w:rsidR="00C96C81" w:rsidRPr="00474943" w:rsidRDefault="00C96C81" w:rsidP="00C96C81">
      <w:pPr>
        <w:spacing w:after="0" w:line="240" w:lineRule="auto"/>
        <w:ind w:firstLine="720"/>
        <w:jc w:val="both"/>
        <w:rPr>
          <w:rFonts w:cs="Calibri"/>
        </w:rPr>
      </w:pPr>
      <w:r w:rsidRPr="00474943">
        <w:rPr>
          <w:rFonts w:cs="Calibri"/>
        </w:rPr>
        <w:t>Fiecare produs ofertat va fi insotit de declaratie</w:t>
      </w:r>
      <w:r w:rsidR="00B12CCA" w:rsidRPr="00474943">
        <w:rPr>
          <w:rFonts w:cs="Calibri"/>
        </w:rPr>
        <w:t>/certificat</w:t>
      </w:r>
      <w:r w:rsidRPr="00474943">
        <w:rPr>
          <w:rFonts w:cs="Calibri"/>
        </w:rPr>
        <w:t xml:space="preserve"> de conformitate</w:t>
      </w:r>
    </w:p>
    <w:p w14:paraId="14B2C1A3" w14:textId="77777777" w:rsidR="0036772B" w:rsidRPr="00474943" w:rsidRDefault="0036772B" w:rsidP="00C83871">
      <w:pPr>
        <w:pStyle w:val="Heading5"/>
      </w:pPr>
      <w:bookmarkStart w:id="31" w:name="_Toc320092187"/>
      <w:bookmarkStart w:id="32" w:name="_Toc320877044"/>
      <w:bookmarkStart w:id="33" w:name="_Toc381618175"/>
      <w:bookmarkStart w:id="34" w:name="_Toc48305677"/>
      <w:r w:rsidRPr="00474943">
        <w:t>Buletinele de incercare</w:t>
      </w:r>
      <w:bookmarkEnd w:id="31"/>
      <w:bookmarkEnd w:id="32"/>
      <w:bookmarkEnd w:id="33"/>
      <w:bookmarkEnd w:id="34"/>
    </w:p>
    <w:p w14:paraId="28BB4662" w14:textId="77777777" w:rsidR="00C96C81" w:rsidRPr="00474943" w:rsidRDefault="00C96C81" w:rsidP="00C96C81">
      <w:pPr>
        <w:spacing w:after="0" w:line="240" w:lineRule="auto"/>
        <w:ind w:firstLine="720"/>
        <w:jc w:val="both"/>
        <w:rPr>
          <w:rFonts w:cs="Calibri"/>
        </w:rPr>
      </w:pPr>
      <w:r w:rsidRPr="00474943">
        <w:rPr>
          <w:rFonts w:cs="Calibri"/>
        </w:rPr>
        <w:t xml:space="preserve">Conform </w:t>
      </w:r>
      <w:r w:rsidRPr="00474943">
        <w:rPr>
          <w:rFonts w:cs="Calibri"/>
          <w:b/>
        </w:rPr>
        <w:t>art. 158</w:t>
      </w:r>
      <w:r w:rsidRPr="00474943">
        <w:rPr>
          <w:rFonts w:cs="Calibri"/>
        </w:rPr>
        <w:t xml:space="preserve"> din </w:t>
      </w:r>
      <w:r w:rsidRPr="00474943">
        <w:rPr>
          <w:rFonts w:cs="Calibri"/>
          <w:b/>
          <w:i/>
        </w:rPr>
        <w:t xml:space="preserve">LEGEA </w:t>
      </w:r>
      <w:r w:rsidR="00B12CCA" w:rsidRPr="00474943">
        <w:rPr>
          <w:rFonts w:cs="Calibri"/>
          <w:b/>
          <w:i/>
        </w:rPr>
        <w:t>n</w:t>
      </w:r>
      <w:r w:rsidRPr="00474943">
        <w:rPr>
          <w:rFonts w:cs="Calibri"/>
          <w:b/>
          <w:i/>
        </w:rPr>
        <w:t>r. 98/2016 din 19 mai 2016</w:t>
      </w:r>
      <w:r w:rsidRPr="00474943">
        <w:rPr>
          <w:rFonts w:cs="Calibri"/>
        </w:rPr>
        <w:t xml:space="preserve"> pentru fiecare aparat de iluminat ofertat se va prezenta un raport de încercare eliberat de un organism de evaluare a conformităţii sau un certificat emis de un astfel de organism drept mijloc de probă care să ateste conformitatea produselor cu cerinţele privind specificaţiile tehnice minime. Se va accepta doar organisme de evaluare a conformităţii care efectuează activităţi de evaluare a conformităţii, inclusiv</w:t>
      </w:r>
      <w:r w:rsidR="00B12CCA" w:rsidRPr="00474943">
        <w:rPr>
          <w:rFonts w:cs="Calibri"/>
        </w:rPr>
        <w:t xml:space="preserve"> </w:t>
      </w:r>
      <w:r w:rsidRPr="00474943">
        <w:rPr>
          <w:rFonts w:cs="Calibri"/>
        </w:rPr>
        <w:t xml:space="preserve">etalonare, încercare, certificare şi inspecţie, acreditat în conformitate cu dispoziţiile </w:t>
      </w:r>
      <w:r w:rsidRPr="00474943">
        <w:rPr>
          <w:rFonts w:cs="Calibri"/>
          <w:b/>
          <w:i/>
        </w:rPr>
        <w:t>Regulamentului (CE) nr. 765/2008 al Parlamentului European şi al Consiliului din 9 iulie 2008 de stabilire a cerinţelor de acreditare şi de supraveghere a pieţei în ceea ce priveşte comercializarea produselor şi de abrogare a Regulamentului (CEE) nr. 339/93</w:t>
      </w:r>
      <w:r w:rsidR="00B12CCA" w:rsidRPr="00474943">
        <w:rPr>
          <w:rFonts w:cs="Calibri"/>
        </w:rPr>
        <w:t>.</w:t>
      </w:r>
    </w:p>
    <w:p w14:paraId="3387F1F9" w14:textId="77777777" w:rsidR="00C96C81" w:rsidRPr="00474943" w:rsidRDefault="00C96C81" w:rsidP="00C96C81">
      <w:pPr>
        <w:spacing w:after="0" w:line="240" w:lineRule="auto"/>
        <w:ind w:firstLine="720"/>
        <w:jc w:val="both"/>
        <w:rPr>
          <w:rFonts w:cs="Calibri"/>
        </w:rPr>
      </w:pPr>
      <w:r w:rsidRPr="00474943">
        <w:rPr>
          <w:rFonts w:cs="Calibri"/>
        </w:rPr>
        <w:t xml:space="preserve">Conform </w:t>
      </w:r>
      <w:r w:rsidRPr="00474943">
        <w:rPr>
          <w:rFonts w:cs="Calibri"/>
          <w:b/>
        </w:rPr>
        <w:t>art. 159</w:t>
      </w:r>
      <w:r w:rsidRPr="00474943">
        <w:rPr>
          <w:rFonts w:cs="Calibri"/>
        </w:rPr>
        <w:t xml:space="preserve"> din </w:t>
      </w:r>
      <w:r w:rsidRPr="00474943">
        <w:rPr>
          <w:rFonts w:cs="Calibri"/>
          <w:b/>
          <w:i/>
        </w:rPr>
        <w:t>LEGEA Nr. 98/2016 din 19 mai 2016</w:t>
      </w:r>
      <w:r w:rsidRPr="00474943">
        <w:rPr>
          <w:rFonts w:cs="Calibri"/>
        </w:rPr>
        <w:t xml:space="preserve"> în cazul în care un operator economic nu deţine certificatele sau rapoartele de încercare prevăzute la </w:t>
      </w:r>
      <w:r w:rsidRPr="00474943">
        <w:rPr>
          <w:rFonts w:cs="Calibri"/>
          <w:b/>
        </w:rPr>
        <w:t>art. 158</w:t>
      </w:r>
      <w:r w:rsidRPr="00474943">
        <w:rPr>
          <w:rFonts w:cs="Calibri"/>
        </w:rPr>
        <w:t xml:space="preserve"> sau nu are posibilitatea de a le obţine în termenele </w:t>
      </w:r>
      <w:r w:rsidRPr="00474943">
        <w:rPr>
          <w:rFonts w:cs="Calibri"/>
        </w:rPr>
        <w:lastRenderedPageBreak/>
        <w:t>stabilite, pentru motive care nu îi sunt imputabile se vor prezenta</w:t>
      </w:r>
      <w:r w:rsidR="0024049B" w:rsidRPr="00474943">
        <w:rPr>
          <w:rFonts w:cs="Calibri"/>
        </w:rPr>
        <w:t xml:space="preserve"> dosarele tehnice ale producatorului care vor contine cel putin </w:t>
      </w:r>
      <w:r w:rsidRPr="00474943">
        <w:rPr>
          <w:rFonts w:cs="Calibri"/>
        </w:rPr>
        <w:t xml:space="preserve"> </w:t>
      </w:r>
      <w:r w:rsidR="00B12CCA" w:rsidRPr="00474943">
        <w:rPr>
          <w:rFonts w:cs="Calibri"/>
        </w:rPr>
        <w:t>buletine</w:t>
      </w:r>
      <w:r w:rsidRPr="00474943">
        <w:rPr>
          <w:rFonts w:cs="Calibri"/>
        </w:rPr>
        <w:t xml:space="preserve"> de incercari executate de un laborator acreditat RENAR sau UE.</w:t>
      </w:r>
    </w:p>
    <w:p w14:paraId="015AA52B" w14:textId="77777777" w:rsidR="0036772B" w:rsidRPr="00474943" w:rsidRDefault="00234E3B" w:rsidP="0009168F">
      <w:pPr>
        <w:spacing w:after="0" w:line="240" w:lineRule="auto"/>
        <w:ind w:firstLine="720"/>
        <w:jc w:val="both"/>
        <w:rPr>
          <w:rFonts w:cs="Calibri"/>
        </w:rPr>
      </w:pPr>
      <w:r w:rsidRPr="00474943">
        <w:rPr>
          <w:rFonts w:cs="Calibri"/>
        </w:rPr>
        <w:t>Pentru demonstrarea caracteristicilor tehnice fiecare aparat de iluminat ofertat va fi insotit de buletine de incercare</w:t>
      </w:r>
      <w:r w:rsidR="00B12CCA" w:rsidRPr="00474943">
        <w:rPr>
          <w:rFonts w:cs="Calibri"/>
        </w:rPr>
        <w:t xml:space="preserve"> eliberate</w:t>
      </w:r>
      <w:r w:rsidRPr="00474943">
        <w:rPr>
          <w:rFonts w:cs="Calibri"/>
        </w:rPr>
        <w:t xml:space="preserve"> </w:t>
      </w:r>
      <w:r w:rsidR="0036772B" w:rsidRPr="00474943">
        <w:rPr>
          <w:rFonts w:cs="Calibri"/>
        </w:rPr>
        <w:t>de un laborator acreditat RENAR sau UE (se va face dovada acreditării prin prezentarea certificatelor de acreditare ale laboratoarelor).</w:t>
      </w:r>
    </w:p>
    <w:p w14:paraId="0D7F0F95" w14:textId="77777777" w:rsidR="0036772B" w:rsidRPr="00474943" w:rsidRDefault="0036772B" w:rsidP="0009168F">
      <w:pPr>
        <w:spacing w:after="0" w:line="240" w:lineRule="auto"/>
        <w:ind w:firstLine="720"/>
        <w:jc w:val="both"/>
        <w:rPr>
          <w:rFonts w:cs="Calibri"/>
        </w:rPr>
      </w:pPr>
      <w:r w:rsidRPr="00474943">
        <w:rPr>
          <w:rFonts w:cs="Calibri"/>
        </w:rPr>
        <w:t xml:space="preserve">In conformitate </w:t>
      </w:r>
      <w:r w:rsidR="00FD7226" w:rsidRPr="00474943">
        <w:rPr>
          <w:rFonts w:cs="Calibri"/>
        </w:rPr>
        <w:t xml:space="preserve">cu </w:t>
      </w:r>
      <w:r w:rsidRPr="00474943">
        <w:rPr>
          <w:rFonts w:cs="Calibri"/>
          <w:b/>
          <w:i/>
        </w:rPr>
        <w:t>HG 457/2003</w:t>
      </w:r>
      <w:r w:rsidRPr="00474943">
        <w:rPr>
          <w:rFonts w:cs="Calibri"/>
        </w:rPr>
        <w:t xml:space="preserve">, </w:t>
      </w:r>
      <w:r w:rsidRPr="00474943">
        <w:rPr>
          <w:rFonts w:cs="Calibri"/>
          <w:b/>
          <w:i/>
        </w:rPr>
        <w:t>SR EN 60598-1</w:t>
      </w:r>
      <w:r w:rsidR="00FD7226" w:rsidRPr="00474943">
        <w:rPr>
          <w:rFonts w:cs="Calibri"/>
          <w:b/>
          <w:i/>
        </w:rPr>
        <w:t xml:space="preserve"> </w:t>
      </w:r>
      <w:r w:rsidR="00EB50EA" w:rsidRPr="00474943">
        <w:rPr>
          <w:rFonts w:cs="Calibri"/>
          <w:b/>
          <w:i/>
        </w:rPr>
        <w:t>Corpuri</w:t>
      </w:r>
      <w:r w:rsidRPr="00474943">
        <w:rPr>
          <w:rFonts w:cs="Calibri"/>
          <w:b/>
          <w:i/>
        </w:rPr>
        <w:t xml:space="preserve"> de iluminat. Partea 1: Prescriptii generale si incercari</w:t>
      </w:r>
      <w:r w:rsidRPr="00474943">
        <w:rPr>
          <w:rFonts w:cs="Calibri"/>
        </w:rPr>
        <w:t>, programul minim al incercarilor din buletinele de incercare trebuie sa contina:</w:t>
      </w:r>
    </w:p>
    <w:p w14:paraId="5E857A01"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Marcare</w:t>
      </w:r>
      <w:r w:rsidR="00234E3B" w:rsidRPr="00474943">
        <w:rPr>
          <w:rFonts w:cs="Calibri"/>
        </w:rPr>
        <w:t xml:space="preserve"> (inclusiv puterea)</w:t>
      </w:r>
      <w:r w:rsidRPr="00474943">
        <w:rPr>
          <w:rFonts w:cs="Calibri"/>
        </w:rPr>
        <w:t>;</w:t>
      </w:r>
    </w:p>
    <w:p w14:paraId="41A66A84"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Constructie;</w:t>
      </w:r>
    </w:p>
    <w:p w14:paraId="28512C8F"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Cablajul intern si extern;</w:t>
      </w:r>
    </w:p>
    <w:p w14:paraId="4D274549"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Legarea la pamant de protectie;</w:t>
      </w:r>
    </w:p>
    <w:p w14:paraId="7699EB77"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Protectia contra electrocutarii;</w:t>
      </w:r>
    </w:p>
    <w:p w14:paraId="09EB2E4B"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Rezistenta la praf si umiditate;</w:t>
      </w:r>
    </w:p>
    <w:p w14:paraId="1E5BA2AE"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Rezistenta la izolatie si rigiditatea dielectrica;</w:t>
      </w:r>
    </w:p>
    <w:p w14:paraId="3C7C9FDD"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Distanta de conturnare si distante de strapungere in aer;</w:t>
      </w:r>
    </w:p>
    <w:p w14:paraId="140DB309"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Anduranta si incalzirea;</w:t>
      </w:r>
    </w:p>
    <w:p w14:paraId="6C9A1A43"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Rezistenta la caldura, foc si formare de cai conductoare;</w:t>
      </w:r>
    </w:p>
    <w:p w14:paraId="6EEE6CCE"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Bornele;</w:t>
      </w:r>
    </w:p>
    <w:p w14:paraId="4BD10D67"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Rezistenta la impact mecanic;</w:t>
      </w:r>
    </w:p>
    <w:p w14:paraId="2DFBF7EB" w14:textId="77777777" w:rsidR="0036772B" w:rsidRPr="00474943" w:rsidRDefault="0036772B" w:rsidP="00E021D3">
      <w:pPr>
        <w:widowControl w:val="0"/>
        <w:numPr>
          <w:ilvl w:val="0"/>
          <w:numId w:val="7"/>
        </w:numPr>
        <w:spacing w:after="0" w:line="240" w:lineRule="auto"/>
        <w:ind w:left="1843"/>
        <w:jc w:val="both"/>
        <w:rPr>
          <w:rFonts w:cs="Calibri"/>
        </w:rPr>
      </w:pPr>
      <w:r w:rsidRPr="00474943">
        <w:rPr>
          <w:rFonts w:cs="Calibri"/>
        </w:rPr>
        <w:t>Rezistenta la vibratii;</w:t>
      </w:r>
    </w:p>
    <w:p w14:paraId="3662C17F" w14:textId="77777777" w:rsidR="00C96C81" w:rsidRPr="00474943" w:rsidRDefault="00C96C81" w:rsidP="00C96C81">
      <w:pPr>
        <w:widowControl w:val="0"/>
        <w:spacing w:after="0" w:line="240" w:lineRule="auto"/>
        <w:ind w:firstLine="720"/>
        <w:jc w:val="both"/>
        <w:rPr>
          <w:rFonts w:cs="Calibri"/>
        </w:rPr>
      </w:pPr>
      <w:r w:rsidRPr="00474943">
        <w:rPr>
          <w:rFonts w:cs="Calibri"/>
        </w:rPr>
        <w:t>In cazul în care se prezinta raport de încercare eliberat de un organism de evaluare a conformităţii sau un certificat emis de un astfel de organism in acestea trebuie sa se identifice cel putin cel putin programul de incercari solicitat.</w:t>
      </w:r>
    </w:p>
    <w:p w14:paraId="05A5F7C9" w14:textId="77777777" w:rsidR="0036772B" w:rsidRPr="00474943" w:rsidRDefault="0036772B" w:rsidP="00C83871">
      <w:pPr>
        <w:pStyle w:val="Heading5"/>
      </w:pPr>
      <w:bookmarkStart w:id="35" w:name="_Toc320092188"/>
      <w:bookmarkStart w:id="36" w:name="_Toc320877045"/>
      <w:bookmarkStart w:id="37" w:name="_Toc381618176"/>
      <w:bookmarkStart w:id="38" w:name="_Toc48305678"/>
      <w:r w:rsidRPr="00474943">
        <w:t>Buletinele de incercare fotometrica</w:t>
      </w:r>
      <w:bookmarkEnd w:id="35"/>
      <w:bookmarkEnd w:id="36"/>
      <w:bookmarkEnd w:id="37"/>
      <w:bookmarkEnd w:id="38"/>
    </w:p>
    <w:p w14:paraId="4B1F9AE8" w14:textId="77777777" w:rsidR="00C96C81" w:rsidRPr="00474943" w:rsidRDefault="00C96C81" w:rsidP="00C96C81">
      <w:pPr>
        <w:spacing w:after="0" w:line="240" w:lineRule="auto"/>
        <w:ind w:firstLine="720"/>
        <w:jc w:val="both"/>
        <w:rPr>
          <w:rFonts w:cs="Calibri"/>
        </w:rPr>
      </w:pPr>
      <w:r w:rsidRPr="00474943">
        <w:rPr>
          <w:rFonts w:cs="Calibri"/>
        </w:rPr>
        <w:t xml:space="preserve">Conform </w:t>
      </w:r>
      <w:r w:rsidRPr="00474943">
        <w:rPr>
          <w:rFonts w:cs="Calibri"/>
          <w:b/>
        </w:rPr>
        <w:t>art. 158</w:t>
      </w:r>
      <w:r w:rsidRPr="00474943">
        <w:rPr>
          <w:rFonts w:cs="Calibri"/>
        </w:rPr>
        <w:t xml:space="preserve"> din </w:t>
      </w:r>
      <w:r w:rsidRPr="00474943">
        <w:rPr>
          <w:rFonts w:cs="Calibri"/>
          <w:b/>
          <w:i/>
        </w:rPr>
        <w:t>LEGEA Nr. 98/2016 din 19 mai 2016</w:t>
      </w:r>
      <w:r w:rsidRPr="00474943">
        <w:rPr>
          <w:rFonts w:cs="Calibri"/>
        </w:rPr>
        <w:t xml:space="preserve"> pentru fiecare aparat de iluminat ofertat se va prezenta un raport de încercare eliberat de un organism de evaluare a conformităţii sau un certificat emis de un astfel de organism drept mijloc de probă care să ateste conformitatea produselor cu cerinţele privind specificaţiile tehnice minime. Se va accepta doar organisme de evaluare a conformităţii care efectuează activităţi de evaluare a conformităţii, inclusiv etalonare, încercare, certificare şi inspecţie, acreditat în conformitate cu dispoziţiile </w:t>
      </w:r>
      <w:r w:rsidRPr="00474943">
        <w:rPr>
          <w:rFonts w:cs="Calibri"/>
          <w:b/>
          <w:i/>
        </w:rPr>
        <w:t>Regulamentului (CE) nr. 765/2008 al Parlamentului European şi al Consiliului din 9 iulie 2008 de stabilire a cerinţelor de acreditare şi de supraveghere a pieţei în ceea ce priveşte comercializarea produselor şi de abrogare a Regulamentului (CEE) nr. 339/93</w:t>
      </w:r>
      <w:r w:rsidR="00B12CCA" w:rsidRPr="00474943">
        <w:rPr>
          <w:rFonts w:cs="Calibri"/>
        </w:rPr>
        <w:t>.</w:t>
      </w:r>
    </w:p>
    <w:p w14:paraId="16869BA9" w14:textId="77777777" w:rsidR="0024049B" w:rsidRPr="00474943" w:rsidRDefault="0024049B" w:rsidP="0024049B">
      <w:pPr>
        <w:spacing w:after="0" w:line="240" w:lineRule="auto"/>
        <w:ind w:firstLine="720"/>
        <w:jc w:val="both"/>
        <w:rPr>
          <w:rFonts w:cs="Calibri"/>
        </w:rPr>
      </w:pPr>
      <w:r w:rsidRPr="00474943">
        <w:rPr>
          <w:rFonts w:cs="Calibri"/>
        </w:rPr>
        <w:t xml:space="preserve">Conform </w:t>
      </w:r>
      <w:r w:rsidRPr="00474943">
        <w:rPr>
          <w:rFonts w:cs="Calibri"/>
          <w:b/>
        </w:rPr>
        <w:t>art. 159</w:t>
      </w:r>
      <w:r w:rsidRPr="00474943">
        <w:rPr>
          <w:rFonts w:cs="Calibri"/>
        </w:rPr>
        <w:t xml:space="preserve"> din </w:t>
      </w:r>
      <w:r w:rsidRPr="00474943">
        <w:rPr>
          <w:rFonts w:cs="Calibri"/>
          <w:b/>
          <w:i/>
        </w:rPr>
        <w:t>LEGEA Nr. 98/2016 din 19 mai 2016</w:t>
      </w:r>
      <w:r w:rsidRPr="00474943">
        <w:rPr>
          <w:rFonts w:cs="Calibri"/>
        </w:rPr>
        <w:t xml:space="preserve"> în cazul în care un operator economic nu deţine certificatele sau rapoartele de încercare prevăzute la </w:t>
      </w:r>
      <w:r w:rsidRPr="00474943">
        <w:rPr>
          <w:rFonts w:cs="Calibri"/>
          <w:b/>
        </w:rPr>
        <w:t>art. 158</w:t>
      </w:r>
      <w:r w:rsidRPr="00474943">
        <w:rPr>
          <w:rFonts w:cs="Calibri"/>
        </w:rPr>
        <w:t xml:space="preserve"> sau nu are posibilitatea de a le obţine în termenele stabilite, pentru motive care nu îi sunt imputabile se vor prezenta dosarele tehnice ale producatorului care vor contine cel putin  buletine de incercari executate de un laborator acreditat RENAR sau UE.</w:t>
      </w:r>
    </w:p>
    <w:p w14:paraId="450E7304" w14:textId="77777777" w:rsidR="00FD7226" w:rsidRPr="00474943" w:rsidRDefault="00234E3B" w:rsidP="00FD7226">
      <w:pPr>
        <w:spacing w:after="0" w:line="240" w:lineRule="auto"/>
        <w:ind w:firstLine="720"/>
        <w:jc w:val="both"/>
        <w:rPr>
          <w:rFonts w:cs="Calibri"/>
        </w:rPr>
      </w:pPr>
      <w:r w:rsidRPr="00474943">
        <w:rPr>
          <w:rFonts w:cs="Calibri"/>
        </w:rPr>
        <w:t>Pentru demonstrarea caracteristicilor fotometrice fiecare aparat</w:t>
      </w:r>
      <w:r w:rsidR="0036772B" w:rsidRPr="00474943">
        <w:rPr>
          <w:rFonts w:cs="Calibri"/>
        </w:rPr>
        <w:t xml:space="preserve"> de iluminat </w:t>
      </w:r>
      <w:r w:rsidRPr="00474943">
        <w:rPr>
          <w:rFonts w:cs="Calibri"/>
        </w:rPr>
        <w:t>ofertat va fi insotit</w:t>
      </w:r>
      <w:r w:rsidR="0036772B" w:rsidRPr="00474943">
        <w:rPr>
          <w:rFonts w:cs="Calibri"/>
        </w:rPr>
        <w:t xml:space="preserve"> de buletine de incercare fotometrica eliberate </w:t>
      </w:r>
      <w:r w:rsidRPr="00474943">
        <w:rPr>
          <w:rFonts w:cs="Calibri"/>
        </w:rPr>
        <w:t>de un laborator acreditat RENAR sau UE (se va face dovada acreditării prin prezentarea certificatelor de acreditare ale laboratoarelor)</w:t>
      </w:r>
      <w:r w:rsidR="0036772B" w:rsidRPr="00474943">
        <w:rPr>
          <w:rFonts w:cs="Calibri"/>
        </w:rPr>
        <w:t xml:space="preserve">. </w:t>
      </w:r>
    </w:p>
    <w:p w14:paraId="565F4B60" w14:textId="77777777" w:rsidR="0036772B" w:rsidRPr="00474943" w:rsidRDefault="00FD7226" w:rsidP="00FD7226">
      <w:pPr>
        <w:spacing w:after="0" w:line="240" w:lineRule="auto"/>
        <w:ind w:firstLine="720"/>
        <w:jc w:val="both"/>
        <w:rPr>
          <w:rFonts w:cs="Calibri"/>
        </w:rPr>
      </w:pPr>
      <w:r w:rsidRPr="00474943">
        <w:rPr>
          <w:rFonts w:cs="Calibri"/>
        </w:rPr>
        <w:t xml:space="preserve">In conformitate cu </w:t>
      </w:r>
      <w:r w:rsidRPr="00474943">
        <w:rPr>
          <w:rFonts w:cs="Calibri"/>
          <w:b/>
          <w:i/>
        </w:rPr>
        <w:t>SR EN 13032</w:t>
      </w:r>
      <w:r w:rsidRPr="00474943">
        <w:rPr>
          <w:rFonts w:cs="Calibri"/>
        </w:rPr>
        <w:t>, b</w:t>
      </w:r>
      <w:r w:rsidR="0036772B" w:rsidRPr="00474943">
        <w:rPr>
          <w:rFonts w:cs="Calibri"/>
        </w:rPr>
        <w:t>uletinele trebuie să conţină</w:t>
      </w:r>
      <w:r w:rsidR="009C78D0" w:rsidRPr="00474943">
        <w:rPr>
          <w:rFonts w:cs="Calibri"/>
        </w:rPr>
        <w:t>:</w:t>
      </w:r>
    </w:p>
    <w:p w14:paraId="20DB836F" w14:textId="77777777" w:rsidR="0036772B" w:rsidRPr="00474943" w:rsidRDefault="0036772B" w:rsidP="00E021D3">
      <w:pPr>
        <w:widowControl w:val="0"/>
        <w:numPr>
          <w:ilvl w:val="0"/>
          <w:numId w:val="8"/>
        </w:numPr>
        <w:spacing w:after="0" w:line="240" w:lineRule="auto"/>
        <w:ind w:left="1843"/>
        <w:jc w:val="both"/>
        <w:rPr>
          <w:rFonts w:cs="Calibri"/>
        </w:rPr>
      </w:pPr>
      <w:r w:rsidRPr="00474943">
        <w:rPr>
          <w:rFonts w:cs="Calibri"/>
        </w:rPr>
        <w:t>valorile intensitatilor luminoase in plan transversal (I</w:t>
      </w:r>
      <w:r w:rsidRPr="00474943">
        <w:rPr>
          <w:rFonts w:cs="Calibri"/>
          <w:vertAlign w:val="subscript"/>
        </w:rPr>
        <w:t>transversal</w:t>
      </w:r>
      <w:r w:rsidRPr="00474943">
        <w:rPr>
          <w:rFonts w:cs="Calibri"/>
        </w:rPr>
        <w:t xml:space="preserve"> [cd], pentru γ</w:t>
      </w:r>
      <w:r w:rsidRPr="00474943">
        <w:rPr>
          <w:rFonts w:cs="Calibri"/>
          <w:vertAlign w:val="subscript"/>
        </w:rPr>
        <w:t>o</w:t>
      </w:r>
      <w:r w:rsidRPr="00474943">
        <w:rPr>
          <w:rFonts w:cs="Calibri"/>
        </w:rPr>
        <w:t xml:space="preserve">-in cel putin 25 pozitii),  </w:t>
      </w:r>
    </w:p>
    <w:p w14:paraId="204DFFD6" w14:textId="77777777" w:rsidR="0036772B" w:rsidRPr="00474943" w:rsidRDefault="0036772B" w:rsidP="00E021D3">
      <w:pPr>
        <w:widowControl w:val="0"/>
        <w:numPr>
          <w:ilvl w:val="0"/>
          <w:numId w:val="8"/>
        </w:numPr>
        <w:spacing w:after="0" w:line="240" w:lineRule="auto"/>
        <w:ind w:left="1843"/>
        <w:jc w:val="both"/>
        <w:rPr>
          <w:rFonts w:cs="Calibri"/>
        </w:rPr>
      </w:pPr>
      <w:r w:rsidRPr="00474943">
        <w:rPr>
          <w:rFonts w:cs="Calibri"/>
        </w:rPr>
        <w:t>valorile intensitatilor luminoase in plan logitudinal (I</w:t>
      </w:r>
      <w:r w:rsidRPr="00474943">
        <w:rPr>
          <w:rFonts w:cs="Calibri"/>
          <w:vertAlign w:val="subscript"/>
        </w:rPr>
        <w:t>longitudinal</w:t>
      </w:r>
      <w:r w:rsidRPr="00474943">
        <w:rPr>
          <w:rFonts w:cs="Calibri"/>
        </w:rPr>
        <w:t xml:space="preserve"> [cd], pentru C90</w:t>
      </w:r>
      <w:r w:rsidRPr="00474943">
        <w:rPr>
          <w:rFonts w:cs="Calibri"/>
          <w:vertAlign w:val="superscript"/>
        </w:rPr>
        <w:t>o</w:t>
      </w:r>
      <w:r w:rsidRPr="00474943">
        <w:rPr>
          <w:rFonts w:cs="Calibri"/>
        </w:rPr>
        <w:t xml:space="preserve"> si C270</w:t>
      </w:r>
      <w:r w:rsidRPr="00474943">
        <w:rPr>
          <w:rFonts w:cs="Calibri"/>
          <w:vertAlign w:val="superscript"/>
        </w:rPr>
        <w:t>o</w:t>
      </w:r>
      <w:r w:rsidRPr="00474943">
        <w:rPr>
          <w:rFonts w:cs="Calibri"/>
        </w:rPr>
        <w:t>),</w:t>
      </w:r>
    </w:p>
    <w:p w14:paraId="6B5C654B" w14:textId="77777777" w:rsidR="00234E3B" w:rsidRPr="00474943" w:rsidRDefault="00234E3B" w:rsidP="00234E3B">
      <w:pPr>
        <w:widowControl w:val="0"/>
        <w:spacing w:after="0" w:line="240" w:lineRule="auto"/>
        <w:ind w:firstLine="720"/>
        <w:jc w:val="both"/>
        <w:rPr>
          <w:rFonts w:cs="Calibri"/>
        </w:rPr>
      </w:pPr>
      <w:r w:rsidRPr="00474943">
        <w:rPr>
          <w:rFonts w:cs="Calibri"/>
        </w:rPr>
        <w:t>Pentru fiecare aparat de iluminat ofertat se va prezenta:</w:t>
      </w:r>
    </w:p>
    <w:p w14:paraId="52A6E30F" w14:textId="77777777" w:rsidR="0036772B" w:rsidRPr="00474943" w:rsidRDefault="0036772B" w:rsidP="00E021D3">
      <w:pPr>
        <w:widowControl w:val="0"/>
        <w:numPr>
          <w:ilvl w:val="0"/>
          <w:numId w:val="8"/>
        </w:numPr>
        <w:spacing w:after="0" w:line="240" w:lineRule="auto"/>
        <w:ind w:left="1843"/>
        <w:jc w:val="both"/>
        <w:rPr>
          <w:rFonts w:cs="Calibri"/>
        </w:rPr>
      </w:pPr>
      <w:r w:rsidRPr="00474943">
        <w:rPr>
          <w:rFonts w:cs="Calibri"/>
        </w:rPr>
        <w:t>curbele fotometrice in coordonate polare,</w:t>
      </w:r>
    </w:p>
    <w:p w14:paraId="6761972E" w14:textId="77777777" w:rsidR="0036772B" w:rsidRPr="00474943" w:rsidRDefault="0036772B" w:rsidP="00E021D3">
      <w:pPr>
        <w:widowControl w:val="0"/>
        <w:numPr>
          <w:ilvl w:val="0"/>
          <w:numId w:val="8"/>
        </w:numPr>
        <w:spacing w:after="0" w:line="240" w:lineRule="auto"/>
        <w:ind w:left="1843"/>
        <w:jc w:val="both"/>
        <w:rPr>
          <w:rFonts w:cs="Calibri"/>
        </w:rPr>
      </w:pPr>
      <w:r w:rsidRPr="00474943">
        <w:rPr>
          <w:rFonts w:cs="Calibri"/>
        </w:rPr>
        <w:t>curbele fotometrice in coordonate carteziene,</w:t>
      </w:r>
    </w:p>
    <w:p w14:paraId="25F1ACA9" w14:textId="77777777" w:rsidR="0036772B" w:rsidRPr="00474943" w:rsidRDefault="0036772B" w:rsidP="00E021D3">
      <w:pPr>
        <w:widowControl w:val="0"/>
        <w:numPr>
          <w:ilvl w:val="0"/>
          <w:numId w:val="8"/>
        </w:numPr>
        <w:spacing w:after="0" w:line="240" w:lineRule="auto"/>
        <w:ind w:left="1843"/>
        <w:jc w:val="both"/>
        <w:rPr>
          <w:rFonts w:cs="Calibri"/>
        </w:rPr>
      </w:pPr>
      <w:r w:rsidRPr="00474943">
        <w:rPr>
          <w:rFonts w:cs="Calibri"/>
        </w:rPr>
        <w:t xml:space="preserve">prezentarea diagramei izocandela. </w:t>
      </w:r>
    </w:p>
    <w:p w14:paraId="437986EB" w14:textId="77777777" w:rsidR="00C96C81" w:rsidRPr="00474943" w:rsidRDefault="00C96C81" w:rsidP="00C96C81">
      <w:pPr>
        <w:widowControl w:val="0"/>
        <w:spacing w:after="0" w:line="240" w:lineRule="auto"/>
        <w:ind w:firstLine="720"/>
        <w:jc w:val="both"/>
        <w:rPr>
          <w:rFonts w:cs="Calibri"/>
          <w:sz w:val="24"/>
          <w:szCs w:val="24"/>
        </w:rPr>
      </w:pPr>
      <w:r w:rsidRPr="00474943">
        <w:rPr>
          <w:rFonts w:cs="Calibri"/>
        </w:rPr>
        <w:t>In cazul în care se prezinta raport de încercare eliberat de un organism de evaluare a conformităţii sau un certificat emis de un astfel de organism in acestea trebuie sa se identifice cel putin cel putin programul de incercari solicitat.</w:t>
      </w:r>
    </w:p>
    <w:p w14:paraId="2839AFB4" w14:textId="77777777" w:rsidR="0036772B" w:rsidRPr="00474943" w:rsidRDefault="0036772B" w:rsidP="00C83871">
      <w:pPr>
        <w:pStyle w:val="Heading5"/>
      </w:pPr>
      <w:bookmarkStart w:id="39" w:name="_Toc320092189"/>
      <w:bookmarkStart w:id="40" w:name="_Toc320877046"/>
      <w:bookmarkStart w:id="41" w:name="_Toc381618177"/>
      <w:bookmarkStart w:id="42" w:name="_Toc48305679"/>
      <w:r w:rsidRPr="00474943">
        <w:lastRenderedPageBreak/>
        <w:t>Buletine de incercare privind compatibilitatea electromagnetica</w:t>
      </w:r>
      <w:bookmarkEnd w:id="39"/>
      <w:bookmarkEnd w:id="40"/>
      <w:bookmarkEnd w:id="41"/>
      <w:bookmarkEnd w:id="42"/>
    </w:p>
    <w:p w14:paraId="4816470F" w14:textId="77777777" w:rsidR="00C96C81" w:rsidRPr="00474943" w:rsidRDefault="00C96C81" w:rsidP="00C96C81">
      <w:pPr>
        <w:spacing w:after="0" w:line="240" w:lineRule="auto"/>
        <w:ind w:firstLine="720"/>
        <w:jc w:val="both"/>
        <w:rPr>
          <w:rFonts w:cs="Calibri"/>
        </w:rPr>
      </w:pPr>
      <w:r w:rsidRPr="00474943">
        <w:rPr>
          <w:rFonts w:cs="Calibri"/>
        </w:rPr>
        <w:t xml:space="preserve">Conform </w:t>
      </w:r>
      <w:r w:rsidRPr="00474943">
        <w:rPr>
          <w:rFonts w:cs="Calibri"/>
          <w:b/>
        </w:rPr>
        <w:t>art. 158</w:t>
      </w:r>
      <w:r w:rsidRPr="00474943">
        <w:rPr>
          <w:rFonts w:cs="Calibri"/>
        </w:rPr>
        <w:t xml:space="preserve"> din </w:t>
      </w:r>
      <w:r w:rsidRPr="00474943">
        <w:rPr>
          <w:rFonts w:cs="Calibri"/>
          <w:b/>
          <w:i/>
        </w:rPr>
        <w:t>LEGEA Nr. 98/2016 din 19 mai 2016</w:t>
      </w:r>
      <w:r w:rsidRPr="00474943">
        <w:rPr>
          <w:rFonts w:cs="Calibri"/>
        </w:rPr>
        <w:t xml:space="preserve"> pentru fiecare aparat de iluminat ofertat se va prezenta un raport de încercare eliberat de un organism de evaluare a conformităţii sau un certificat emis de un astfel de organism drept mijloc de probă care să ateste conformitatea produselor cu cerinţele privind specificaţiile tehnice minime. Se va accepta doar organisme de evaluare a conformităţii care efectuează activităţi de evaluare a conformităţii, inclusiv etalonare, încercare, certificare şi inspecţie, acreditat în conformitate cu dispoziţiile Regulamentului (CE) nr. 765/2008 al Parlamentului European şi al Consiliului din 9 iulie 2008 de stabilire a cerinţelor de acreditare şi de supraveghere a pieţei în ceea ce priveşte comercializarea produselor şi de abrogare a Regulamentului (CEE) nr. 339/93</w:t>
      </w:r>
      <w:r w:rsidR="00704EDD" w:rsidRPr="00474943">
        <w:rPr>
          <w:rFonts w:cs="Calibri"/>
        </w:rPr>
        <w:t>.</w:t>
      </w:r>
    </w:p>
    <w:p w14:paraId="19B0ECE8" w14:textId="77777777" w:rsidR="0024049B" w:rsidRPr="00474943" w:rsidRDefault="0024049B" w:rsidP="0024049B">
      <w:pPr>
        <w:spacing w:after="0" w:line="240" w:lineRule="auto"/>
        <w:ind w:firstLine="720"/>
        <w:jc w:val="both"/>
        <w:rPr>
          <w:rFonts w:cs="Calibri"/>
        </w:rPr>
      </w:pPr>
      <w:r w:rsidRPr="00474943">
        <w:rPr>
          <w:rFonts w:cs="Calibri"/>
        </w:rPr>
        <w:t xml:space="preserve">Conform art. 159 din </w:t>
      </w:r>
      <w:r w:rsidRPr="00474943">
        <w:rPr>
          <w:rFonts w:cs="Calibri"/>
          <w:i/>
        </w:rPr>
        <w:t>LEGEA Nr. 98/2016 din 19 mai 2016</w:t>
      </w:r>
      <w:r w:rsidRPr="00474943">
        <w:rPr>
          <w:rFonts w:cs="Calibri"/>
        </w:rPr>
        <w:t xml:space="preserve"> în cazul în care un operator economic nu deţine certificatele sau rapoartele de încercare prevăzute la art. 158 sau nu are posibilitatea de a le obţine în termenele stabilite, pentru motive care nu îi sunt imputabile se vor prezenta dosarele tehnice ale producatorului care vor contine cel putin  buletine de incercari executate de un laborator acreditat RENAR sau UE.</w:t>
      </w:r>
    </w:p>
    <w:p w14:paraId="337D4DAF" w14:textId="77777777" w:rsidR="00704EDD" w:rsidRPr="00474943" w:rsidRDefault="00C96C81" w:rsidP="00C96C81">
      <w:pPr>
        <w:spacing w:after="0" w:line="240" w:lineRule="auto"/>
        <w:ind w:firstLine="720"/>
        <w:jc w:val="both"/>
        <w:rPr>
          <w:rFonts w:cs="Calibri"/>
        </w:rPr>
      </w:pPr>
      <w:r w:rsidRPr="00474943">
        <w:rPr>
          <w:rFonts w:cs="Calibri"/>
        </w:rPr>
        <w:t xml:space="preserve">Pentru demonstrarea caracteristicilor privind compatibilitatea electromagnetica fiecare aparat de iluminat va fi insotit de buletine de incercare emise de laboratoare acreditate RENAU sau UE (se va face dovada acreditării prin prezentarea certificatelor de acreditare ale laboratoarelor). </w:t>
      </w:r>
    </w:p>
    <w:p w14:paraId="6919FE66" w14:textId="77777777" w:rsidR="0036772B" w:rsidRPr="00474943" w:rsidRDefault="00C96C81" w:rsidP="00C96C81">
      <w:pPr>
        <w:spacing w:after="0" w:line="240" w:lineRule="auto"/>
        <w:ind w:firstLine="720"/>
        <w:jc w:val="both"/>
        <w:rPr>
          <w:rFonts w:cs="Calibri"/>
        </w:rPr>
      </w:pPr>
      <w:r w:rsidRPr="00474943">
        <w:rPr>
          <w:rFonts w:cs="Calibri"/>
        </w:rPr>
        <w:t>C</w:t>
      </w:r>
      <w:r w:rsidR="0036772B" w:rsidRPr="00474943">
        <w:rPr>
          <w:rFonts w:cs="Calibri"/>
        </w:rPr>
        <w:t xml:space="preserve">onform </w:t>
      </w:r>
      <w:r w:rsidR="0036772B" w:rsidRPr="00474943">
        <w:rPr>
          <w:rFonts w:cs="Calibri"/>
          <w:i/>
        </w:rPr>
        <w:t>HG 982/2007</w:t>
      </w:r>
      <w:r w:rsidR="0036772B" w:rsidRPr="00474943">
        <w:rPr>
          <w:rFonts w:cs="Calibri"/>
        </w:rPr>
        <w:t xml:space="preserve">, </w:t>
      </w:r>
      <w:r w:rsidR="0036772B" w:rsidRPr="00474943">
        <w:rPr>
          <w:rFonts w:cs="Calibri"/>
          <w:i/>
        </w:rPr>
        <w:t>SR EN 55015 2007+A1:2008+A2:2009</w:t>
      </w:r>
      <w:r w:rsidR="0036772B" w:rsidRPr="00474943">
        <w:rPr>
          <w:rFonts w:cs="Calibri"/>
        </w:rPr>
        <w:t xml:space="preserve">, </w:t>
      </w:r>
      <w:r w:rsidR="0036772B" w:rsidRPr="00474943">
        <w:rPr>
          <w:rFonts w:cs="Calibri"/>
          <w:i/>
        </w:rPr>
        <w:t>SR EN 6100-3-2</w:t>
      </w:r>
      <w:r w:rsidR="0036772B" w:rsidRPr="00474943">
        <w:rPr>
          <w:rFonts w:cs="Calibri"/>
        </w:rPr>
        <w:t>,</w:t>
      </w:r>
      <w:r w:rsidR="00704EDD" w:rsidRPr="00474943">
        <w:rPr>
          <w:rFonts w:cs="Calibri"/>
        </w:rPr>
        <w:t xml:space="preserve"> </w:t>
      </w:r>
      <w:r w:rsidR="00704EDD" w:rsidRPr="00474943">
        <w:rPr>
          <w:rFonts w:cs="Calibri"/>
          <w:i/>
        </w:rPr>
        <w:t>SR EN</w:t>
      </w:r>
      <w:r w:rsidR="0036772B" w:rsidRPr="00474943">
        <w:rPr>
          <w:rFonts w:cs="Calibri"/>
          <w:i/>
        </w:rPr>
        <w:t xml:space="preserve"> 61547:2010</w:t>
      </w:r>
      <w:r w:rsidRPr="00474943">
        <w:rPr>
          <w:rFonts w:cs="Calibri"/>
        </w:rPr>
        <w:t xml:space="preserve"> programul minim al incercarilor din buletinele de incercare trebuie sa contina:</w:t>
      </w:r>
    </w:p>
    <w:p w14:paraId="2541885E"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Incercarea de imunitate la descarcari electrostatice</w:t>
      </w:r>
    </w:p>
    <w:p w14:paraId="5E19348B"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Incercarea de imunitate la camp electromagnetic de radiofrecventa radiat</w:t>
      </w:r>
    </w:p>
    <w:p w14:paraId="0801B3C2"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Incercarea de imunitate la trenuri de impulsuri rapide de tensiune</w:t>
      </w:r>
    </w:p>
    <w:p w14:paraId="4459C53C"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Incercarea de imunitate de unde de soc</w:t>
      </w:r>
    </w:p>
    <w:p w14:paraId="42F06BA2"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Incercarea de imunitate la perturbatii conduse, induse de campuri de radiofrecventa</w:t>
      </w:r>
    </w:p>
    <w:p w14:paraId="1C5E01B7"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Incercarea de imunitate de camp magnetic</w:t>
      </w:r>
    </w:p>
    <w:p w14:paraId="5D74977B"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Incercarea de imunitate de scaderi, de scurte intreruperi si variatii de tensiune</w:t>
      </w:r>
    </w:p>
    <w:p w14:paraId="5CE426E5"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Masurarea emisiilor de curent armonic</w:t>
      </w:r>
    </w:p>
    <w:p w14:paraId="37B4F788"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Masurarea perturbatiilor de tensiune</w:t>
      </w:r>
    </w:p>
    <w:p w14:paraId="3488FC2A"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Masurarea perturbatiilor transmise prin conductie</w:t>
      </w:r>
    </w:p>
    <w:p w14:paraId="063EB658" w14:textId="77777777" w:rsidR="0036772B" w:rsidRPr="00474943" w:rsidRDefault="0036772B" w:rsidP="00E021D3">
      <w:pPr>
        <w:widowControl w:val="0"/>
        <w:numPr>
          <w:ilvl w:val="0"/>
          <w:numId w:val="9"/>
        </w:numPr>
        <w:spacing w:after="0" w:line="240" w:lineRule="auto"/>
        <w:ind w:left="1843"/>
        <w:jc w:val="both"/>
        <w:rPr>
          <w:rFonts w:cs="Calibri"/>
        </w:rPr>
      </w:pPr>
      <w:r w:rsidRPr="00474943">
        <w:rPr>
          <w:rFonts w:cs="Calibri"/>
        </w:rPr>
        <w:t xml:space="preserve">Masurarea perturbatiilor radiate </w:t>
      </w:r>
    </w:p>
    <w:p w14:paraId="2EE614B4" w14:textId="77777777" w:rsidR="00C96C81" w:rsidRPr="00474943" w:rsidRDefault="00C96C81" w:rsidP="00C96C81">
      <w:pPr>
        <w:widowControl w:val="0"/>
        <w:spacing w:after="0" w:line="240" w:lineRule="auto"/>
        <w:ind w:firstLine="720"/>
        <w:jc w:val="both"/>
        <w:rPr>
          <w:rFonts w:cs="Calibri"/>
        </w:rPr>
      </w:pPr>
      <w:r w:rsidRPr="00474943">
        <w:rPr>
          <w:rFonts w:cs="Calibri"/>
        </w:rPr>
        <w:t>In cazul în care se prezinta raport de încercare eliberat de un organism de evaluare a conformităţii sau un certificat emis de un astfel de organism in acestea trebuie sa se identifice cel putin cel putin programul de incercari solicitat.</w:t>
      </w:r>
    </w:p>
    <w:p w14:paraId="4BB502D9" w14:textId="77777777" w:rsidR="009E0786" w:rsidRPr="00474943" w:rsidRDefault="009E0786" w:rsidP="0009168F">
      <w:pPr>
        <w:spacing w:after="0" w:line="240" w:lineRule="auto"/>
        <w:ind w:firstLine="720"/>
        <w:jc w:val="both"/>
        <w:rPr>
          <w:rFonts w:cs="Calibri"/>
        </w:rPr>
      </w:pPr>
      <w:r w:rsidRPr="00474943">
        <w:rPr>
          <w:rFonts w:cs="Calibri"/>
        </w:rPr>
        <w:t xml:space="preserve">Un aspect deosebit de important in vederea aprecierii solutiei tehnice propuse va fi puterea </w:t>
      </w:r>
      <w:r w:rsidR="00500898" w:rsidRPr="00474943">
        <w:rPr>
          <w:rFonts w:cs="Calibri"/>
        </w:rPr>
        <w:t>e</w:t>
      </w:r>
      <w:r w:rsidRPr="00474943">
        <w:rPr>
          <w:rFonts w:cs="Calibri"/>
        </w:rPr>
        <w:t xml:space="preserve">lectrica totala a </w:t>
      </w:r>
      <w:r w:rsidR="008D577A" w:rsidRPr="00474943">
        <w:rPr>
          <w:rFonts w:cs="Calibri"/>
        </w:rPr>
        <w:t>aparatelor de iluminat</w:t>
      </w:r>
      <w:r w:rsidRPr="00474943">
        <w:rPr>
          <w:rFonts w:cs="Calibri"/>
        </w:rPr>
        <w:t xml:space="preserve"> utilizate in proiectarea si realizarea sistemelor de iluminat cerute. Obligatoriu aceasta va fi calculata de fiecare ofertant.</w:t>
      </w:r>
    </w:p>
    <w:p w14:paraId="7A3B2747" w14:textId="77777777" w:rsidR="0036772B" w:rsidRPr="00474943" w:rsidRDefault="0036772B" w:rsidP="000D41DD">
      <w:pPr>
        <w:pStyle w:val="Heading4"/>
        <w:rPr>
          <w:lang w:val="en-US"/>
        </w:rPr>
      </w:pPr>
      <w:bookmarkStart w:id="43" w:name="_Toc48305680"/>
      <w:r w:rsidRPr="00474943">
        <w:rPr>
          <w:lang w:val="en-US"/>
        </w:rPr>
        <w:t xml:space="preserve">Cerinţe </w:t>
      </w:r>
      <w:r w:rsidRPr="00474943">
        <w:t>tehnice</w:t>
      </w:r>
      <w:r w:rsidRPr="00474943">
        <w:rPr>
          <w:lang w:val="en-US"/>
        </w:rPr>
        <w:t xml:space="preserve"> minime</w:t>
      </w:r>
      <w:bookmarkEnd w:id="43"/>
    </w:p>
    <w:p w14:paraId="4A5ED6F0"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Domeniu de utilizare: iluminatul cailor de circulatie</w:t>
      </w:r>
    </w:p>
    <w:p w14:paraId="336890AD"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Puterea nominala totala (inclusiv pierderile din alimentare, sistem optic, sursa):</w:t>
      </w:r>
    </w:p>
    <w:p w14:paraId="4D830E5E" w14:textId="77777777" w:rsidR="00AF14B6" w:rsidRPr="00474943" w:rsidRDefault="00AF14B6" w:rsidP="00AF14B6">
      <w:pPr>
        <w:numPr>
          <w:ilvl w:val="1"/>
          <w:numId w:val="16"/>
        </w:numPr>
        <w:spacing w:after="0" w:line="240" w:lineRule="auto"/>
        <w:rPr>
          <w:rFonts w:ascii="Times New Roman" w:hAnsi="Times New Roman"/>
        </w:rPr>
      </w:pPr>
      <w:r w:rsidRPr="00474943">
        <w:rPr>
          <w:rFonts w:ascii="Times New Roman" w:hAnsi="Times New Roman"/>
        </w:rPr>
        <w:t>TIP 1</w:t>
      </w:r>
      <w:r w:rsidR="002968FB" w:rsidRPr="00474943">
        <w:rPr>
          <w:rFonts w:ascii="Times New Roman" w:hAnsi="Times New Roman"/>
        </w:rPr>
        <w:tab/>
      </w:r>
      <w:r w:rsidR="002968FB" w:rsidRPr="00474943">
        <w:rPr>
          <w:rFonts w:ascii="Times New Roman" w:hAnsi="Times New Roman"/>
        </w:rPr>
        <w:tab/>
      </w:r>
      <w:r w:rsidR="002968FB" w:rsidRPr="00474943">
        <w:rPr>
          <w:rFonts w:ascii="Times New Roman" w:hAnsi="Times New Roman"/>
        </w:rPr>
        <w:tab/>
      </w:r>
      <w:r w:rsidR="002968FB" w:rsidRPr="00474943">
        <w:rPr>
          <w:rFonts w:ascii="Times New Roman" w:hAnsi="Times New Roman"/>
        </w:rPr>
        <w:tab/>
      </w:r>
      <w:r w:rsidR="002968FB" w:rsidRPr="00474943">
        <w:rPr>
          <w:rFonts w:ascii="Times New Roman" w:hAnsi="Times New Roman"/>
        </w:rPr>
        <w:tab/>
        <w:t xml:space="preserve">            </w:t>
      </w:r>
      <w:r w:rsidRPr="00474943">
        <w:rPr>
          <w:rFonts w:ascii="Times New Roman" w:hAnsi="Times New Roman"/>
        </w:rPr>
        <w:t xml:space="preserve">:  </w:t>
      </w:r>
      <w:r w:rsidR="00F92892" w:rsidRPr="00474943">
        <w:rPr>
          <w:rFonts w:ascii="Times New Roman" w:hAnsi="Times New Roman"/>
        </w:rPr>
        <w:t xml:space="preserve"> </w:t>
      </w:r>
      <w:r w:rsidRPr="00474943">
        <w:rPr>
          <w:rFonts w:ascii="Times New Roman" w:hAnsi="Times New Roman"/>
        </w:rPr>
        <w:t xml:space="preserve">Pmax = </w:t>
      </w:r>
      <w:r w:rsidR="006D1E23" w:rsidRPr="00474943">
        <w:rPr>
          <w:rFonts w:ascii="Times New Roman" w:hAnsi="Times New Roman"/>
        </w:rPr>
        <w:t>35,</w:t>
      </w:r>
      <w:r w:rsidR="003677B7">
        <w:rPr>
          <w:rFonts w:ascii="Times New Roman" w:hAnsi="Times New Roman"/>
        </w:rPr>
        <w:t>4</w:t>
      </w:r>
      <w:r w:rsidRPr="00474943">
        <w:rPr>
          <w:rFonts w:ascii="Times New Roman" w:hAnsi="Times New Roman"/>
        </w:rPr>
        <w:t xml:space="preserve"> W ;</w:t>
      </w:r>
    </w:p>
    <w:p w14:paraId="37CB1DF7" w14:textId="77777777" w:rsidR="00AF14B6" w:rsidRPr="00474943" w:rsidRDefault="00AF14B6" w:rsidP="00AF14B6">
      <w:pPr>
        <w:numPr>
          <w:ilvl w:val="1"/>
          <w:numId w:val="16"/>
        </w:numPr>
        <w:spacing w:after="0" w:line="240" w:lineRule="auto"/>
        <w:rPr>
          <w:rFonts w:ascii="Times New Roman" w:hAnsi="Times New Roman"/>
        </w:rPr>
      </w:pPr>
      <w:r w:rsidRPr="00474943">
        <w:rPr>
          <w:rFonts w:ascii="Times New Roman" w:hAnsi="Times New Roman"/>
        </w:rPr>
        <w:t xml:space="preserve">TIP 2  </w:t>
      </w:r>
      <w:r w:rsidR="00865DFA" w:rsidRPr="00474943">
        <w:rPr>
          <w:rFonts w:ascii="Times New Roman" w:hAnsi="Times New Roman"/>
        </w:rPr>
        <w:t xml:space="preserve">                                                                 </w:t>
      </w:r>
      <w:r w:rsidR="00844430" w:rsidRPr="00474943">
        <w:rPr>
          <w:rFonts w:ascii="Times New Roman" w:hAnsi="Times New Roman"/>
        </w:rPr>
        <w:t xml:space="preserve"> </w:t>
      </w:r>
      <w:r w:rsidR="00865DFA" w:rsidRPr="00474943">
        <w:rPr>
          <w:rFonts w:ascii="Times New Roman" w:hAnsi="Times New Roman"/>
        </w:rPr>
        <w:t xml:space="preserve"> </w:t>
      </w:r>
      <w:r w:rsidR="00844430" w:rsidRPr="00474943">
        <w:rPr>
          <w:rFonts w:ascii="Times New Roman" w:hAnsi="Times New Roman"/>
        </w:rPr>
        <w:t>:</w:t>
      </w:r>
      <w:r w:rsidR="00865DFA" w:rsidRPr="00474943">
        <w:rPr>
          <w:rFonts w:ascii="Times New Roman" w:hAnsi="Times New Roman"/>
        </w:rPr>
        <w:t xml:space="preserve">   </w:t>
      </w:r>
      <w:r w:rsidRPr="00474943">
        <w:rPr>
          <w:rFonts w:ascii="Times New Roman" w:hAnsi="Times New Roman"/>
        </w:rPr>
        <w:t xml:space="preserve">Pmax = </w:t>
      </w:r>
      <w:r w:rsidR="003677B7">
        <w:rPr>
          <w:rFonts w:ascii="Times New Roman" w:hAnsi="Times New Roman"/>
        </w:rPr>
        <w:t>47</w:t>
      </w:r>
      <w:r w:rsidRPr="00474943">
        <w:rPr>
          <w:rFonts w:ascii="Times New Roman" w:hAnsi="Times New Roman"/>
        </w:rPr>
        <w:t xml:space="preserve"> W ;</w:t>
      </w:r>
    </w:p>
    <w:p w14:paraId="06496334"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Cu protectie la supratensiuni de comutaţie, supratensiuni permanente, suprasarcină, scurtcircuit, supra-încălzire</w:t>
      </w:r>
    </w:p>
    <w:p w14:paraId="486F6688"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Tensiune nominala: 230 V</w:t>
      </w:r>
    </w:p>
    <w:p w14:paraId="74BD426D"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Frecventa nominala: 50 Hz</w:t>
      </w:r>
    </w:p>
    <w:p w14:paraId="1BAA3354"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Factor de putere: minim 0</w:t>
      </w:r>
      <w:r w:rsidR="00C54D7B" w:rsidRPr="00474943">
        <w:rPr>
          <w:rFonts w:ascii="Times New Roman" w:hAnsi="Times New Roman"/>
        </w:rPr>
        <w:t>,9</w:t>
      </w:r>
    </w:p>
    <w:p w14:paraId="6B7FEE5C"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Grad de protectie: minim IP66</w:t>
      </w:r>
    </w:p>
    <w:p w14:paraId="25E83F40"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Rezistenta la impact a intregului aparat de iluminat: minim I</w:t>
      </w:r>
      <w:r w:rsidR="00980C73" w:rsidRPr="00474943">
        <w:rPr>
          <w:rFonts w:ascii="Times New Roman" w:hAnsi="Times New Roman"/>
        </w:rPr>
        <w:t>K</w:t>
      </w:r>
      <w:r w:rsidR="00C92F11" w:rsidRPr="00474943">
        <w:rPr>
          <w:rFonts w:ascii="Times New Roman" w:hAnsi="Times New Roman"/>
        </w:rPr>
        <w:t>08</w:t>
      </w:r>
    </w:p>
    <w:p w14:paraId="59CF4F98"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Dimensiuni aparat de iluminat: nu este impus</w:t>
      </w:r>
    </w:p>
    <w:p w14:paraId="012D4FCB"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 xml:space="preserve">Masa aparat de iluminat: maxim </w:t>
      </w:r>
      <w:r w:rsidR="005605D4" w:rsidRPr="00474943">
        <w:rPr>
          <w:rFonts w:ascii="Times New Roman" w:hAnsi="Times New Roman"/>
        </w:rPr>
        <w:t xml:space="preserve">3.5 </w:t>
      </w:r>
      <w:r w:rsidRPr="00474943">
        <w:rPr>
          <w:rFonts w:ascii="Times New Roman" w:hAnsi="Times New Roman"/>
        </w:rPr>
        <w:t>kg</w:t>
      </w:r>
    </w:p>
    <w:p w14:paraId="425ABC7E"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 xml:space="preserve">Eficacitate luminoasa neta (inclusiv pierderile din alimentare, sistem optic, sursa): minim </w:t>
      </w:r>
      <w:r w:rsidR="00844430" w:rsidRPr="00474943">
        <w:rPr>
          <w:rFonts w:ascii="Times New Roman" w:hAnsi="Times New Roman"/>
        </w:rPr>
        <w:t>1</w:t>
      </w:r>
      <w:r w:rsidR="005605D4" w:rsidRPr="00474943">
        <w:rPr>
          <w:rFonts w:ascii="Times New Roman" w:hAnsi="Times New Roman"/>
        </w:rPr>
        <w:t>20</w:t>
      </w:r>
      <w:r w:rsidRPr="00474943">
        <w:rPr>
          <w:rFonts w:ascii="Times New Roman" w:hAnsi="Times New Roman"/>
        </w:rPr>
        <w:t xml:space="preserve"> lm/W</w:t>
      </w:r>
    </w:p>
    <w:p w14:paraId="2DFE0BE3"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Indicele de redare a culorilor: Ra</w:t>
      </w:r>
      <w:r w:rsidRPr="00474943">
        <w:rPr>
          <w:rFonts w:ascii="Times New Roman" w:hAnsi="Times New Roman"/>
        </w:rPr>
        <w:tab/>
        <w:t>≥</w:t>
      </w:r>
      <w:r w:rsidR="00C26DD9" w:rsidRPr="00474943">
        <w:rPr>
          <w:rFonts w:ascii="Times New Roman" w:hAnsi="Times New Roman"/>
        </w:rPr>
        <w:t xml:space="preserve"> </w:t>
      </w:r>
      <w:r w:rsidR="00AB4B13" w:rsidRPr="00474943">
        <w:rPr>
          <w:rFonts w:ascii="Times New Roman" w:hAnsi="Times New Roman"/>
        </w:rPr>
        <w:t>70</w:t>
      </w:r>
    </w:p>
    <w:p w14:paraId="061AC7CE"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lastRenderedPageBreak/>
        <w:t>Temperatura de culoare Tc (situata in intervalul)</w:t>
      </w:r>
      <w:r w:rsidRPr="00474943">
        <w:rPr>
          <w:rFonts w:ascii="Times New Roman" w:hAnsi="Times New Roman"/>
        </w:rPr>
        <w:tab/>
      </w:r>
      <w:r w:rsidR="00980C73" w:rsidRPr="00474943">
        <w:rPr>
          <w:rFonts w:ascii="Times New Roman" w:hAnsi="Times New Roman"/>
        </w:rPr>
        <w:t xml:space="preserve"> </w:t>
      </w:r>
      <w:r w:rsidRPr="00474943">
        <w:rPr>
          <w:rFonts w:ascii="Times New Roman" w:hAnsi="Times New Roman"/>
        </w:rPr>
        <w:t>4.000 K ± 5%</w:t>
      </w:r>
    </w:p>
    <w:p w14:paraId="4C6FD020"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Carcasa din aluminiu turnat sub presiune vopsita in camp electrostatic</w:t>
      </w:r>
    </w:p>
    <w:p w14:paraId="78902E7E"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Sistem metalic de prindere pe stalp sau in consola indexabil minim 0° ÷ 90°</w:t>
      </w:r>
    </w:p>
    <w:p w14:paraId="4E5493EE"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Sistem de prindere diametru minim ø4</w:t>
      </w:r>
      <w:r w:rsidR="005605D4" w:rsidRPr="00474943">
        <w:rPr>
          <w:rFonts w:ascii="Times New Roman" w:hAnsi="Times New Roman"/>
        </w:rPr>
        <w:t>2</w:t>
      </w:r>
      <w:r w:rsidRPr="00474943">
        <w:rPr>
          <w:rFonts w:ascii="Times New Roman" w:hAnsi="Times New Roman"/>
        </w:rPr>
        <w:t xml:space="preserve"> ÷ ø60</w:t>
      </w:r>
      <w:r w:rsidRPr="00474943">
        <w:rPr>
          <w:rFonts w:ascii="Times New Roman" w:hAnsi="Times New Roman"/>
        </w:rPr>
        <w:tab/>
      </w:r>
    </w:p>
    <w:p w14:paraId="1DBBEA8E" w14:textId="77777777" w:rsidR="00AF14B6" w:rsidRPr="00474943" w:rsidRDefault="00AF14B6" w:rsidP="00AF14B6">
      <w:pPr>
        <w:numPr>
          <w:ilvl w:val="0"/>
          <w:numId w:val="16"/>
        </w:numPr>
        <w:spacing w:after="0" w:line="240" w:lineRule="auto"/>
        <w:rPr>
          <w:rFonts w:ascii="Times New Roman" w:hAnsi="Times New Roman"/>
        </w:rPr>
      </w:pPr>
      <w:r w:rsidRPr="00474943">
        <w:rPr>
          <w:rFonts w:ascii="Times New Roman" w:hAnsi="Times New Roman"/>
        </w:rPr>
        <w:t>Durata de viata nominala: minim 60.000 ore, L</w:t>
      </w:r>
      <w:r w:rsidR="00980C73" w:rsidRPr="00474943">
        <w:rPr>
          <w:rFonts w:ascii="Times New Roman" w:hAnsi="Times New Roman"/>
        </w:rPr>
        <w:t>9</w:t>
      </w:r>
      <w:r w:rsidRPr="00474943">
        <w:rPr>
          <w:rFonts w:ascii="Times New Roman" w:hAnsi="Times New Roman"/>
        </w:rPr>
        <w:t>0B</w:t>
      </w:r>
      <w:r w:rsidR="00980C73" w:rsidRPr="00474943">
        <w:rPr>
          <w:rFonts w:ascii="Times New Roman" w:hAnsi="Times New Roman"/>
        </w:rPr>
        <w:t>1</w:t>
      </w:r>
      <w:r w:rsidRPr="00474943">
        <w:rPr>
          <w:rFonts w:ascii="Times New Roman" w:hAnsi="Times New Roman"/>
        </w:rPr>
        <w:t>0</w:t>
      </w:r>
    </w:p>
    <w:p w14:paraId="4D21FBF0" w14:textId="77777777" w:rsidR="00AF14B6" w:rsidRDefault="00AF14B6" w:rsidP="00AF14B6">
      <w:pPr>
        <w:numPr>
          <w:ilvl w:val="0"/>
          <w:numId w:val="16"/>
        </w:numPr>
        <w:spacing w:after="0" w:line="240" w:lineRule="auto"/>
        <w:rPr>
          <w:rFonts w:ascii="Times New Roman" w:hAnsi="Times New Roman"/>
        </w:rPr>
      </w:pPr>
      <w:r w:rsidRPr="00474943">
        <w:rPr>
          <w:rFonts w:ascii="Times New Roman" w:hAnsi="Times New Roman"/>
        </w:rPr>
        <w:t xml:space="preserve">Protectie la </w:t>
      </w:r>
      <w:r w:rsidR="005605D4" w:rsidRPr="00474943">
        <w:rPr>
          <w:rFonts w:ascii="Times New Roman" w:hAnsi="Times New Roman"/>
        </w:rPr>
        <w:t>scurt-circuit</w:t>
      </w:r>
    </w:p>
    <w:p w14:paraId="2BCB026D" w14:textId="77777777" w:rsidR="00074290" w:rsidRPr="00474943" w:rsidRDefault="00074290" w:rsidP="00074290">
      <w:pPr>
        <w:numPr>
          <w:ilvl w:val="0"/>
          <w:numId w:val="16"/>
        </w:numPr>
        <w:spacing w:after="0" w:line="240" w:lineRule="auto"/>
        <w:rPr>
          <w:rFonts w:ascii="Times New Roman" w:hAnsi="Times New Roman"/>
        </w:rPr>
      </w:pPr>
      <w:r w:rsidRPr="00474943">
        <w:rPr>
          <w:rFonts w:ascii="Times New Roman" w:hAnsi="Times New Roman"/>
        </w:rPr>
        <w:t xml:space="preserve">Garantie: minim </w:t>
      </w:r>
      <w:r>
        <w:rPr>
          <w:rFonts w:ascii="Times New Roman" w:hAnsi="Times New Roman"/>
        </w:rPr>
        <w:t>3</w:t>
      </w:r>
      <w:r w:rsidRPr="00474943">
        <w:rPr>
          <w:rFonts w:ascii="Times New Roman" w:hAnsi="Times New Roman"/>
        </w:rPr>
        <w:t xml:space="preserve"> ani</w:t>
      </w:r>
    </w:p>
    <w:p w14:paraId="2628DA14" w14:textId="77777777" w:rsidR="00074290" w:rsidRPr="00474943" w:rsidRDefault="00074290" w:rsidP="00074290">
      <w:pPr>
        <w:spacing w:after="0" w:line="240" w:lineRule="auto"/>
        <w:ind w:left="720"/>
        <w:rPr>
          <w:rFonts w:ascii="Times New Roman" w:hAnsi="Times New Roman"/>
        </w:rPr>
      </w:pPr>
    </w:p>
    <w:p w14:paraId="0842F9E0" w14:textId="77777777" w:rsidR="00AC26B2" w:rsidRDefault="00556B46" w:rsidP="00556B46">
      <w:pPr>
        <w:pStyle w:val="Heading3"/>
      </w:pPr>
      <w:bookmarkStart w:id="44" w:name="_Toc48305681"/>
      <w:r w:rsidRPr="00474943">
        <w:t>Stalpi</w:t>
      </w:r>
      <w:bookmarkEnd w:id="44"/>
    </w:p>
    <w:p w14:paraId="0C78BA3B" w14:textId="77777777" w:rsidR="00436262" w:rsidRPr="00474943" w:rsidRDefault="00436262" w:rsidP="00AC26B2">
      <w:pPr>
        <w:pStyle w:val="Heading3"/>
      </w:pPr>
    </w:p>
    <w:p w14:paraId="0E8D1139" w14:textId="77777777" w:rsidR="00E916E3" w:rsidRPr="00474943" w:rsidRDefault="00436262" w:rsidP="00436262">
      <w:pPr>
        <w:pStyle w:val="ListParagraph"/>
        <w:numPr>
          <w:ilvl w:val="0"/>
          <w:numId w:val="43"/>
        </w:numPr>
      </w:pPr>
      <w:r w:rsidRPr="00436262">
        <w:rPr>
          <w:rStyle w:val="BodyText2"/>
          <w:rFonts w:ascii="Times New Roman" w:hAnsi="Times New Roman" w:cs="Times New Roman"/>
          <w:sz w:val="22"/>
          <w:szCs w:val="22"/>
        </w:rPr>
        <w:t>Protectie anticoroziva: zincat termic</w:t>
      </w:r>
      <w:r w:rsidR="00E916E3" w:rsidRPr="00436262">
        <w:rPr>
          <w:rStyle w:val="BodyText2"/>
          <w:rFonts w:ascii="Times New Roman" w:hAnsi="Times New Roman" w:cs="Times New Roman"/>
          <w:sz w:val="22"/>
          <w:szCs w:val="22"/>
        </w:rPr>
        <w:t xml:space="preserve"> conform standardului EN 146</w:t>
      </w:r>
      <w:r w:rsidRPr="00436262">
        <w:rPr>
          <w:rStyle w:val="BodyText2"/>
          <w:rFonts w:ascii="Times New Roman" w:hAnsi="Times New Roman" w:cs="Times New Roman"/>
          <w:sz w:val="22"/>
          <w:szCs w:val="22"/>
        </w:rPr>
        <w:t>1</w:t>
      </w:r>
    </w:p>
    <w:p w14:paraId="54DA7C7E" w14:textId="77777777" w:rsidR="00E916E3" w:rsidRPr="00474943" w:rsidRDefault="00E916E3" w:rsidP="00436262">
      <w:pPr>
        <w:pStyle w:val="ListParagraph"/>
        <w:numPr>
          <w:ilvl w:val="0"/>
          <w:numId w:val="43"/>
        </w:numPr>
      </w:pPr>
      <w:r w:rsidRPr="00436262">
        <w:rPr>
          <w:rStyle w:val="BodyText2"/>
          <w:rFonts w:ascii="Times New Roman" w:hAnsi="Times New Roman" w:cs="Times New Roman"/>
          <w:sz w:val="22"/>
          <w:szCs w:val="22"/>
        </w:rPr>
        <w:t>Material: oţel S235JR</w:t>
      </w:r>
    </w:p>
    <w:p w14:paraId="5CE6BDDF" w14:textId="77777777" w:rsidR="00E916E3" w:rsidRPr="00474943" w:rsidRDefault="00E916E3" w:rsidP="00436262">
      <w:pPr>
        <w:pStyle w:val="ListParagraph"/>
        <w:numPr>
          <w:ilvl w:val="0"/>
          <w:numId w:val="43"/>
        </w:numPr>
      </w:pPr>
      <w:r w:rsidRPr="00436262">
        <w:rPr>
          <w:rStyle w:val="BodyText2"/>
          <w:rFonts w:ascii="Times New Roman" w:hAnsi="Times New Roman" w:cs="Times New Roman"/>
          <w:sz w:val="22"/>
          <w:szCs w:val="22"/>
        </w:rPr>
        <w:t>Confecţionat dintr-o singură bucată</w:t>
      </w:r>
    </w:p>
    <w:p w14:paraId="1B0EF486" w14:textId="77777777" w:rsidR="00E916E3" w:rsidRPr="00474943" w:rsidRDefault="00E916E3" w:rsidP="00436262">
      <w:pPr>
        <w:pStyle w:val="ListParagraph"/>
        <w:numPr>
          <w:ilvl w:val="0"/>
          <w:numId w:val="43"/>
        </w:numPr>
      </w:pPr>
      <w:r w:rsidRPr="00436262">
        <w:rPr>
          <w:rStyle w:val="BodyText2"/>
          <w:rFonts w:ascii="Times New Roman" w:hAnsi="Times New Roman" w:cs="Times New Roman"/>
          <w:sz w:val="22"/>
          <w:szCs w:val="22"/>
        </w:rPr>
        <w:t>Dotat cu flanşă la bază pentru montare pe soclu de beton.</w:t>
      </w:r>
    </w:p>
    <w:p w14:paraId="27C76A5C" w14:textId="77777777" w:rsidR="00E916E3" w:rsidRPr="00474943" w:rsidRDefault="00E916E3" w:rsidP="00436262">
      <w:pPr>
        <w:pStyle w:val="ListParagraph"/>
        <w:numPr>
          <w:ilvl w:val="0"/>
          <w:numId w:val="43"/>
        </w:numPr>
      </w:pPr>
      <w:r w:rsidRPr="00436262">
        <w:rPr>
          <w:rStyle w:val="BodyText2"/>
          <w:rFonts w:ascii="Times New Roman" w:hAnsi="Times New Roman" w:cs="Times New Roman"/>
          <w:sz w:val="22"/>
          <w:szCs w:val="22"/>
        </w:rPr>
        <w:t>Dimensiunile flanşei rezultă în funcţie de înălţimea stâlpului</w:t>
      </w:r>
    </w:p>
    <w:p w14:paraId="28480F4F" w14:textId="77777777" w:rsidR="00436262" w:rsidRPr="00436262" w:rsidRDefault="00E916E3" w:rsidP="00436262">
      <w:pPr>
        <w:pStyle w:val="ListParagraph"/>
        <w:numPr>
          <w:ilvl w:val="0"/>
          <w:numId w:val="43"/>
        </w:numPr>
        <w:rPr>
          <w:rStyle w:val="BodyText2"/>
          <w:rFonts w:ascii="Times New Roman" w:hAnsi="Times New Roman" w:cs="Times New Roman"/>
          <w:sz w:val="22"/>
          <w:szCs w:val="22"/>
        </w:rPr>
      </w:pPr>
      <w:r w:rsidRPr="00436262">
        <w:rPr>
          <w:rStyle w:val="BodyText2"/>
          <w:rFonts w:ascii="Times New Roman" w:hAnsi="Times New Roman" w:cs="Times New Roman"/>
          <w:sz w:val="22"/>
          <w:szCs w:val="22"/>
        </w:rPr>
        <w:t>Reducţie pe vârf Ø48x320mm pentru consolă cu Ø 60mm</w:t>
      </w:r>
    </w:p>
    <w:p w14:paraId="6F8012E7" w14:textId="77777777" w:rsidR="00AC26B2" w:rsidRPr="00436262" w:rsidRDefault="00E916E3" w:rsidP="00436262">
      <w:pPr>
        <w:pStyle w:val="ListParagraph"/>
        <w:numPr>
          <w:ilvl w:val="0"/>
          <w:numId w:val="43"/>
        </w:numPr>
        <w:rPr>
          <w:shd w:val="clear" w:color="auto" w:fill="FFFFFF"/>
        </w:rPr>
      </w:pPr>
      <w:r w:rsidRPr="00436262">
        <w:rPr>
          <w:rStyle w:val="BodyText2"/>
          <w:rFonts w:ascii="Times New Roman" w:hAnsi="Times New Roman" w:cs="Times New Roman"/>
          <w:sz w:val="22"/>
          <w:szCs w:val="22"/>
        </w:rPr>
        <w:t xml:space="preserve">Aplicaţii: destinat pentru iluminatul </w:t>
      </w:r>
      <w:r w:rsidR="00436262" w:rsidRPr="00436262">
        <w:rPr>
          <w:rStyle w:val="BodyText2"/>
          <w:rFonts w:ascii="Times New Roman" w:hAnsi="Times New Roman" w:cs="Times New Roman"/>
          <w:sz w:val="22"/>
          <w:szCs w:val="22"/>
        </w:rPr>
        <w:t>public</w:t>
      </w:r>
    </w:p>
    <w:p w14:paraId="1F621384" w14:textId="77777777" w:rsidR="001B2B43" w:rsidRPr="00474943" w:rsidRDefault="001B2B43" w:rsidP="005605D4">
      <w:pPr>
        <w:spacing w:after="0" w:line="240" w:lineRule="auto"/>
        <w:ind w:left="720"/>
        <w:rPr>
          <w:rFonts w:ascii="Times New Roman" w:hAnsi="Times New Roman"/>
        </w:rPr>
      </w:pPr>
    </w:p>
    <w:p w14:paraId="10938280" w14:textId="77777777" w:rsidR="00AC26B2" w:rsidRPr="00474943" w:rsidRDefault="00AC26B2" w:rsidP="00AC26B2">
      <w:pPr>
        <w:pStyle w:val="Heading3"/>
      </w:pPr>
      <w:bookmarkStart w:id="45" w:name="_Toc26190580"/>
      <w:bookmarkStart w:id="46" w:name="_Toc48305682"/>
      <w:r w:rsidRPr="00474943">
        <w:t>Console</w:t>
      </w:r>
      <w:bookmarkEnd w:id="45"/>
      <w:bookmarkEnd w:id="46"/>
    </w:p>
    <w:p w14:paraId="06023049" w14:textId="77777777" w:rsidR="001A0EB6" w:rsidRPr="00474943" w:rsidRDefault="001A0EB6" w:rsidP="001A0EB6">
      <w:pPr>
        <w:spacing w:after="0" w:line="240" w:lineRule="auto"/>
        <w:ind w:firstLine="720"/>
        <w:jc w:val="both"/>
        <w:rPr>
          <w:rFonts w:cs="Calibri"/>
        </w:rPr>
      </w:pPr>
      <w:r w:rsidRPr="00474943">
        <w:rPr>
          <w:rFonts w:cs="Calibri"/>
        </w:rPr>
        <w:t xml:space="preserve">Consolele vor fi proiectate a fi utilizate pentru realizarea sistemului de iluminat rutier si calculate astfel încât aparatele de iluminat să fie amplasate în poziţia optimă, raportata la carosabil şi în acelaşi timp pentru a face faţă solicitărilor multiple la care sunt supuse: vibraţii, rafale de vânt, chiciură. </w:t>
      </w:r>
    </w:p>
    <w:p w14:paraId="1D031473" w14:textId="77777777" w:rsidR="001A0EB6" w:rsidRPr="00474943" w:rsidRDefault="001A0EB6" w:rsidP="001A0EB6">
      <w:pPr>
        <w:spacing w:after="0" w:line="240" w:lineRule="auto"/>
        <w:ind w:firstLine="720"/>
        <w:jc w:val="both"/>
        <w:rPr>
          <w:rFonts w:cs="Calibri"/>
        </w:rPr>
      </w:pPr>
      <w:r w:rsidRPr="00474943">
        <w:rPr>
          <w:rFonts w:cs="Calibri"/>
        </w:rPr>
        <w:t>Dimensiunile geometrice ale consolelor vor rezulta în urma calculelor luminotehnice ale diverselor tronsoane de străzi.</w:t>
      </w:r>
    </w:p>
    <w:p w14:paraId="1A342E89" w14:textId="77777777" w:rsidR="001A0EB6" w:rsidRPr="00474943" w:rsidRDefault="001A0EB6" w:rsidP="001A0EB6">
      <w:pPr>
        <w:spacing w:after="0" w:line="240" w:lineRule="auto"/>
        <w:ind w:firstLine="720"/>
        <w:jc w:val="both"/>
        <w:rPr>
          <w:rFonts w:cs="Calibri"/>
        </w:rPr>
      </w:pPr>
      <w:r w:rsidRPr="00474943">
        <w:rPr>
          <w:rFonts w:cs="Calibri"/>
        </w:rPr>
        <w:t>Sunt compuse dintr-un braţ şi sistemul de prindere cu care este fixat braţul pe stâlp. Bratul este confectionat din teava metalica zincata. Sistemul de prindere se va realiza din platbanda zincata minim 3,5 mm x 30 mm.</w:t>
      </w:r>
    </w:p>
    <w:p w14:paraId="5EE9FE6E" w14:textId="77777777" w:rsidR="00885E48" w:rsidRPr="00474943" w:rsidRDefault="001A0EB6" w:rsidP="001A0EB6">
      <w:pPr>
        <w:widowControl w:val="0"/>
        <w:spacing w:after="0" w:line="240" w:lineRule="auto"/>
        <w:ind w:firstLine="720"/>
        <w:jc w:val="both"/>
        <w:rPr>
          <w:rFonts w:cs="Calibri"/>
        </w:rPr>
      </w:pPr>
      <w:r w:rsidRPr="00474943">
        <w:rPr>
          <w:rFonts w:cs="Calibri"/>
        </w:rPr>
        <w:t>Proiectele vor fi verificate de catre un Verificator Autorizat MLPTL/MLPAT.</w:t>
      </w:r>
    </w:p>
    <w:p w14:paraId="51D2B8CC" w14:textId="77777777" w:rsidR="00236308" w:rsidRPr="00474943" w:rsidRDefault="00236308" w:rsidP="00236308">
      <w:pPr>
        <w:pStyle w:val="Heading3"/>
        <w:numPr>
          <w:ilvl w:val="0"/>
          <w:numId w:val="0"/>
        </w:numPr>
      </w:pPr>
      <w:bookmarkStart w:id="47" w:name="_Toc320092258"/>
      <w:bookmarkStart w:id="48" w:name="_Toc320877119"/>
      <w:bookmarkStart w:id="49" w:name="_Toc48305683"/>
      <w:r w:rsidRPr="00474943">
        <w:t>Cablu de energie cu izolatie si manta de PVC</w:t>
      </w:r>
      <w:bookmarkEnd w:id="47"/>
      <w:bookmarkEnd w:id="48"/>
      <w:r w:rsidRPr="00474943">
        <w:t xml:space="preserve"> tip CYY / CYY-F</w:t>
      </w:r>
      <w:bookmarkEnd w:id="49"/>
      <w:r w:rsidRPr="00474943">
        <w:t xml:space="preserve"> </w:t>
      </w:r>
    </w:p>
    <w:p w14:paraId="1C084719"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Standard de fabricatie: SR HD 603 S1/3G-2, IEC 60502 </w:t>
      </w:r>
    </w:p>
    <w:p w14:paraId="049C4D85" w14:textId="77777777" w:rsidR="00236308" w:rsidRPr="00474943" w:rsidRDefault="00236308" w:rsidP="00236308">
      <w:pPr>
        <w:numPr>
          <w:ilvl w:val="0"/>
          <w:numId w:val="22"/>
        </w:numPr>
        <w:spacing w:after="0" w:line="240" w:lineRule="auto"/>
        <w:jc w:val="both"/>
        <w:rPr>
          <w:rFonts w:cs="Calibri"/>
        </w:rPr>
      </w:pPr>
      <w:r w:rsidRPr="00474943">
        <w:rPr>
          <w:rFonts w:cs="Calibri"/>
        </w:rPr>
        <w:t>Tensiune nominala: U</w:t>
      </w:r>
      <w:r w:rsidRPr="00474943">
        <w:rPr>
          <w:rFonts w:cs="Calibri"/>
          <w:vertAlign w:val="subscript"/>
        </w:rPr>
        <w:t>0</w:t>
      </w:r>
      <w:r w:rsidRPr="00474943">
        <w:rPr>
          <w:rFonts w:cs="Calibri"/>
        </w:rPr>
        <w:t xml:space="preserve">/U: 0,6/1 kV </w:t>
      </w:r>
    </w:p>
    <w:p w14:paraId="7B56AD12"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Tensiune de incercare: 4 kV ca sau 12 kV cc, 5 min </w:t>
      </w:r>
    </w:p>
    <w:p w14:paraId="473A8FDD" w14:textId="77777777" w:rsidR="00236308" w:rsidRPr="00474943" w:rsidRDefault="00236308" w:rsidP="00236308">
      <w:pPr>
        <w:numPr>
          <w:ilvl w:val="0"/>
          <w:numId w:val="22"/>
        </w:numPr>
        <w:spacing w:after="0" w:line="240" w:lineRule="auto"/>
        <w:jc w:val="both"/>
        <w:rPr>
          <w:rFonts w:cs="Calibri"/>
        </w:rPr>
      </w:pPr>
      <w:r w:rsidRPr="00474943">
        <w:rPr>
          <w:rFonts w:cs="Calibri"/>
        </w:rPr>
        <w:t>Domeniul de utilizare</w:t>
      </w:r>
    </w:p>
    <w:p w14:paraId="2CADE2BC"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Cablurile pot fi pozate in spatii inchise si deschise, in pamant, in canale, in beton, in tuburi si in mediu umed </w:t>
      </w:r>
    </w:p>
    <w:p w14:paraId="25E00AC9"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Cablurile sunt cu rezistenta la UV si pot fi utilizate in mediul exploziv, zona 1 si 2, grupa II G. </w:t>
      </w:r>
    </w:p>
    <w:p w14:paraId="1F0A753F"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Temperatura maxima de lucru: +70 °C </w:t>
      </w:r>
    </w:p>
    <w:p w14:paraId="6F40BC83"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Temperatura maxima de scurt-circuit: +160 °C </w:t>
      </w:r>
    </w:p>
    <w:p w14:paraId="218CEA7F" w14:textId="77777777" w:rsidR="00236308" w:rsidRPr="00474943" w:rsidRDefault="00236308" w:rsidP="00236308">
      <w:pPr>
        <w:numPr>
          <w:ilvl w:val="0"/>
          <w:numId w:val="22"/>
        </w:numPr>
        <w:spacing w:after="0" w:line="240" w:lineRule="auto"/>
        <w:jc w:val="both"/>
        <w:rPr>
          <w:rFonts w:cs="Calibri"/>
        </w:rPr>
      </w:pPr>
      <w:r w:rsidRPr="00474943">
        <w:rPr>
          <w:rFonts w:cs="Calibri"/>
        </w:rPr>
        <w:t>Temperatura minima a cablului (masurata pe manta):</w:t>
      </w:r>
    </w:p>
    <w:p w14:paraId="360CDC2F" w14:textId="77777777" w:rsidR="00236308" w:rsidRPr="00474943" w:rsidRDefault="00236308" w:rsidP="00236308">
      <w:pPr>
        <w:numPr>
          <w:ilvl w:val="1"/>
          <w:numId w:val="22"/>
        </w:numPr>
        <w:spacing w:after="0" w:line="240" w:lineRule="auto"/>
        <w:jc w:val="both"/>
        <w:rPr>
          <w:rFonts w:cs="Calibri"/>
        </w:rPr>
      </w:pPr>
      <w:r w:rsidRPr="00474943">
        <w:rPr>
          <w:rFonts w:cs="Calibri"/>
        </w:rPr>
        <w:t>la montaj: -5 °C</w:t>
      </w:r>
    </w:p>
    <w:p w14:paraId="2667CCF2"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in exploatare: -33 °C </w:t>
      </w:r>
    </w:p>
    <w:p w14:paraId="772E1988" w14:textId="77777777" w:rsidR="00236308" w:rsidRPr="00474943" w:rsidRDefault="00236308" w:rsidP="00236308">
      <w:pPr>
        <w:numPr>
          <w:ilvl w:val="0"/>
          <w:numId w:val="22"/>
        </w:numPr>
        <w:spacing w:after="0" w:line="240" w:lineRule="auto"/>
        <w:jc w:val="both"/>
        <w:rPr>
          <w:rFonts w:cs="Calibri"/>
        </w:rPr>
      </w:pPr>
      <w:r w:rsidRPr="00474943">
        <w:rPr>
          <w:rFonts w:cs="Calibri"/>
        </w:rPr>
        <w:t>Constructie:</w:t>
      </w:r>
    </w:p>
    <w:p w14:paraId="3E966A65"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Conductor de cupru: unifilar sau multifilar </w:t>
      </w:r>
    </w:p>
    <w:p w14:paraId="2B7C856D"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Izolatia PVC </w:t>
      </w:r>
    </w:p>
    <w:p w14:paraId="63176D2E"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Manta PVC </w:t>
      </w:r>
    </w:p>
    <w:p w14:paraId="14C45B99"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Cabluri sunt cu </w:t>
      </w:r>
    </w:p>
    <w:p w14:paraId="4BFAC6E9"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intarziere la propagarea flacarii  CYY  conf. SR EN 60332-1-2 </w:t>
      </w:r>
    </w:p>
    <w:p w14:paraId="6EADB9AD" w14:textId="77777777" w:rsidR="00236308" w:rsidRPr="00474943" w:rsidRDefault="00236308" w:rsidP="00236308">
      <w:pPr>
        <w:numPr>
          <w:ilvl w:val="1"/>
          <w:numId w:val="22"/>
        </w:numPr>
        <w:spacing w:after="0" w:line="240" w:lineRule="auto"/>
        <w:jc w:val="both"/>
        <w:rPr>
          <w:rFonts w:cs="Calibri"/>
        </w:rPr>
      </w:pPr>
      <w:r w:rsidRPr="00474943">
        <w:rPr>
          <w:rFonts w:cs="Calibri"/>
        </w:rPr>
        <w:lastRenderedPageBreak/>
        <w:t xml:space="preserve">intarziere marita la propagarea flacarii:  CYY-F conf. SR EN 60332-3-24/ cat.C </w:t>
      </w:r>
    </w:p>
    <w:p w14:paraId="19B9044E"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Raza minima de curbura la instalare </w:t>
      </w:r>
    </w:p>
    <w:p w14:paraId="69E6F1E2"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16 x diametrul cablului- cablu monofilar </w:t>
      </w:r>
    </w:p>
    <w:p w14:paraId="5BDA6B3A"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25 x diametrul cablului- cablu multifilar </w:t>
      </w:r>
    </w:p>
    <w:p w14:paraId="65508123" w14:textId="77777777" w:rsidR="00236308" w:rsidRPr="00474943" w:rsidRDefault="00236308" w:rsidP="00236308">
      <w:pPr>
        <w:numPr>
          <w:ilvl w:val="0"/>
          <w:numId w:val="22"/>
        </w:numPr>
        <w:spacing w:after="0" w:line="240" w:lineRule="auto"/>
        <w:jc w:val="both"/>
        <w:rPr>
          <w:rFonts w:cs="Calibri"/>
        </w:rPr>
      </w:pPr>
      <w:r w:rsidRPr="00474943">
        <w:rPr>
          <w:rFonts w:cs="Calibri"/>
        </w:rPr>
        <w:t>Forta maxima de tractiune la pozare: 50 N/mm</w:t>
      </w:r>
      <w:r w:rsidRPr="00474943">
        <w:rPr>
          <w:rFonts w:cs="Calibri"/>
          <w:vertAlign w:val="superscript"/>
        </w:rPr>
        <w:t>2</w:t>
      </w:r>
    </w:p>
    <w:p w14:paraId="5C76F939" w14:textId="77777777" w:rsidR="00236308" w:rsidRDefault="00236308" w:rsidP="00236308">
      <w:pPr>
        <w:numPr>
          <w:ilvl w:val="0"/>
          <w:numId w:val="22"/>
        </w:numPr>
        <w:spacing w:after="0" w:line="240" w:lineRule="auto"/>
        <w:jc w:val="both"/>
        <w:rPr>
          <w:rFonts w:cs="Calibri"/>
        </w:rPr>
      </w:pPr>
      <w:r w:rsidRPr="00474943">
        <w:rPr>
          <w:rFonts w:cs="Calibri"/>
        </w:rPr>
        <w:t xml:space="preserve">Cod de culori: 3 conductoare: galben-verde, albastru, maro </w:t>
      </w:r>
    </w:p>
    <w:p w14:paraId="5B43F3EB" w14:textId="77777777" w:rsidR="00236308" w:rsidRPr="00474943" w:rsidRDefault="00236308" w:rsidP="00556B46">
      <w:pPr>
        <w:pStyle w:val="Heading3"/>
      </w:pPr>
      <w:bookmarkStart w:id="50" w:name="_Toc48305684"/>
      <w:r w:rsidRPr="00474943">
        <w:t xml:space="preserve">Cablu de energie </w:t>
      </w:r>
      <w:r>
        <w:t xml:space="preserve">rasucite in fascicul(torsadate) izolatie pvc tip </w:t>
      </w:r>
      <w:r w:rsidR="00556B46">
        <w:t>TYIR</w:t>
      </w:r>
      <w:bookmarkEnd w:id="50"/>
      <w:r w:rsidR="00556B46" w:rsidRPr="00474943">
        <w:t xml:space="preserve"> </w:t>
      </w:r>
    </w:p>
    <w:p w14:paraId="58F17402"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Standard de fabricatie: </w:t>
      </w:r>
      <w:r>
        <w:rPr>
          <w:rFonts w:cs="Calibri"/>
        </w:rPr>
        <w:t>ST 125-2006; SR HD 626 SI</w:t>
      </w:r>
      <w:r w:rsidRPr="00474943">
        <w:rPr>
          <w:rFonts w:cs="Calibri"/>
        </w:rPr>
        <w:t xml:space="preserve"> </w:t>
      </w:r>
    </w:p>
    <w:p w14:paraId="41FC514F" w14:textId="77777777" w:rsidR="00236308" w:rsidRPr="00474943" w:rsidRDefault="00236308" w:rsidP="00236308">
      <w:pPr>
        <w:numPr>
          <w:ilvl w:val="0"/>
          <w:numId w:val="22"/>
        </w:numPr>
        <w:spacing w:after="0" w:line="240" w:lineRule="auto"/>
        <w:jc w:val="both"/>
        <w:rPr>
          <w:rFonts w:cs="Calibri"/>
        </w:rPr>
      </w:pPr>
      <w:r w:rsidRPr="00474943">
        <w:rPr>
          <w:rFonts w:cs="Calibri"/>
        </w:rPr>
        <w:t>Tensiune nominala: U</w:t>
      </w:r>
      <w:r w:rsidRPr="00474943">
        <w:rPr>
          <w:rFonts w:cs="Calibri"/>
          <w:vertAlign w:val="subscript"/>
        </w:rPr>
        <w:t>0</w:t>
      </w:r>
      <w:r w:rsidRPr="00474943">
        <w:rPr>
          <w:rFonts w:cs="Calibri"/>
        </w:rPr>
        <w:t xml:space="preserve">/U: 0,6/1 kV </w:t>
      </w:r>
    </w:p>
    <w:p w14:paraId="07C822B6"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Tensiune de incercare: 4 kV ca sau 12 kV cc, 5 min </w:t>
      </w:r>
    </w:p>
    <w:p w14:paraId="23E85FE2" w14:textId="77777777" w:rsidR="00236308" w:rsidRPr="00474943" w:rsidRDefault="00236308" w:rsidP="00236308">
      <w:pPr>
        <w:numPr>
          <w:ilvl w:val="0"/>
          <w:numId w:val="22"/>
        </w:numPr>
        <w:spacing w:after="0" w:line="240" w:lineRule="auto"/>
        <w:jc w:val="both"/>
        <w:rPr>
          <w:rFonts w:cs="Calibri"/>
        </w:rPr>
      </w:pPr>
      <w:r w:rsidRPr="00474943">
        <w:rPr>
          <w:rFonts w:cs="Calibri"/>
        </w:rPr>
        <w:t>Domeniul de utilizare</w:t>
      </w:r>
    </w:p>
    <w:p w14:paraId="24B32AAF" w14:textId="77777777" w:rsidR="00236308" w:rsidRPr="00474943" w:rsidRDefault="00236308" w:rsidP="00236308">
      <w:pPr>
        <w:numPr>
          <w:ilvl w:val="1"/>
          <w:numId w:val="22"/>
        </w:numPr>
        <w:spacing w:after="0" w:line="240" w:lineRule="auto"/>
        <w:jc w:val="both"/>
        <w:rPr>
          <w:rFonts w:cs="Calibri"/>
        </w:rPr>
      </w:pPr>
      <w:r>
        <w:rPr>
          <w:rFonts w:cs="Calibri"/>
        </w:rPr>
        <w:t>Cablurile sunt destinate realizarii retelelor electrice de distributie</w:t>
      </w:r>
    </w:p>
    <w:p w14:paraId="08793D4A"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Cablurile sunt cu rezistenta la UV si pot fi utilizate in mediul exploziv, zona 1 si 2, grupa II G. </w:t>
      </w:r>
    </w:p>
    <w:p w14:paraId="2E30FED3"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Temperatura maxima de lucru: +70 °C </w:t>
      </w:r>
    </w:p>
    <w:p w14:paraId="28ACAE4F"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Temperatura maxima de scurt-circuit: +160 °C </w:t>
      </w:r>
    </w:p>
    <w:p w14:paraId="03A7D562" w14:textId="77777777" w:rsidR="00236308" w:rsidRPr="00474943" w:rsidRDefault="00236308" w:rsidP="00236308">
      <w:pPr>
        <w:numPr>
          <w:ilvl w:val="0"/>
          <w:numId w:val="22"/>
        </w:numPr>
        <w:spacing w:after="0" w:line="240" w:lineRule="auto"/>
        <w:jc w:val="both"/>
        <w:rPr>
          <w:rFonts w:cs="Calibri"/>
        </w:rPr>
      </w:pPr>
      <w:r w:rsidRPr="00474943">
        <w:rPr>
          <w:rFonts w:cs="Calibri"/>
        </w:rPr>
        <w:t>Temperatura minima a cablului (masurata pe manta):</w:t>
      </w:r>
    </w:p>
    <w:p w14:paraId="58B1CB6B" w14:textId="77777777" w:rsidR="00236308" w:rsidRPr="00474943" w:rsidRDefault="00236308" w:rsidP="00236308">
      <w:pPr>
        <w:numPr>
          <w:ilvl w:val="1"/>
          <w:numId w:val="22"/>
        </w:numPr>
        <w:spacing w:after="0" w:line="240" w:lineRule="auto"/>
        <w:jc w:val="both"/>
        <w:rPr>
          <w:rFonts w:cs="Calibri"/>
        </w:rPr>
      </w:pPr>
      <w:r>
        <w:rPr>
          <w:rFonts w:cs="Calibri"/>
        </w:rPr>
        <w:t>la montaj: +</w:t>
      </w:r>
      <w:r w:rsidRPr="00474943">
        <w:rPr>
          <w:rFonts w:cs="Calibri"/>
        </w:rPr>
        <w:t>5 °C</w:t>
      </w:r>
    </w:p>
    <w:p w14:paraId="37D5B844"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in exploatare: </w:t>
      </w:r>
      <w:r>
        <w:rPr>
          <w:rFonts w:cs="Calibri"/>
        </w:rPr>
        <w:t>-40</w:t>
      </w:r>
      <w:r w:rsidRPr="00474943">
        <w:rPr>
          <w:rFonts w:cs="Calibri"/>
        </w:rPr>
        <w:t xml:space="preserve"> °C </w:t>
      </w:r>
    </w:p>
    <w:p w14:paraId="1D0ACDDD" w14:textId="77777777" w:rsidR="00236308" w:rsidRPr="00474943" w:rsidRDefault="00236308" w:rsidP="00236308">
      <w:pPr>
        <w:numPr>
          <w:ilvl w:val="0"/>
          <w:numId w:val="22"/>
        </w:numPr>
        <w:spacing w:after="0" w:line="240" w:lineRule="auto"/>
        <w:jc w:val="both"/>
        <w:rPr>
          <w:rFonts w:cs="Calibri"/>
        </w:rPr>
      </w:pPr>
      <w:r w:rsidRPr="00474943">
        <w:rPr>
          <w:rFonts w:cs="Calibri"/>
        </w:rPr>
        <w:t>Constructie:</w:t>
      </w:r>
    </w:p>
    <w:p w14:paraId="428863DD"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Conductor de </w:t>
      </w:r>
      <w:r>
        <w:rPr>
          <w:rFonts w:cs="Calibri"/>
        </w:rPr>
        <w:t>aluminiu</w:t>
      </w:r>
      <w:r w:rsidRPr="00474943">
        <w:rPr>
          <w:rFonts w:cs="Calibri"/>
        </w:rPr>
        <w:t xml:space="preserve">: unifilar sau multifilar </w:t>
      </w:r>
    </w:p>
    <w:p w14:paraId="056BE131"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Izolatia PVC </w:t>
      </w:r>
    </w:p>
    <w:p w14:paraId="16AAC85B" w14:textId="77777777" w:rsidR="00236308" w:rsidRPr="00474943" w:rsidRDefault="00236308" w:rsidP="00236308">
      <w:pPr>
        <w:numPr>
          <w:ilvl w:val="0"/>
          <w:numId w:val="22"/>
        </w:numPr>
        <w:spacing w:after="0" w:line="240" w:lineRule="auto"/>
        <w:jc w:val="both"/>
        <w:rPr>
          <w:rFonts w:cs="Calibri"/>
        </w:rPr>
      </w:pPr>
      <w:r w:rsidRPr="00474943">
        <w:rPr>
          <w:rFonts w:cs="Calibri"/>
        </w:rPr>
        <w:t xml:space="preserve">Raza minima de curbura la instalare </w:t>
      </w:r>
    </w:p>
    <w:p w14:paraId="30D4FD56" w14:textId="77777777" w:rsidR="00236308" w:rsidRPr="00474943" w:rsidRDefault="00236308" w:rsidP="00236308">
      <w:pPr>
        <w:numPr>
          <w:ilvl w:val="1"/>
          <w:numId w:val="22"/>
        </w:numPr>
        <w:spacing w:after="0" w:line="240" w:lineRule="auto"/>
        <w:jc w:val="both"/>
        <w:rPr>
          <w:rFonts w:cs="Calibri"/>
        </w:rPr>
      </w:pPr>
      <w:r w:rsidRPr="00474943">
        <w:rPr>
          <w:rFonts w:cs="Calibri"/>
        </w:rPr>
        <w:t xml:space="preserve">16 x diametrul cablului- cablu monofilar </w:t>
      </w:r>
    </w:p>
    <w:p w14:paraId="7607A182" w14:textId="77777777" w:rsidR="00236308" w:rsidRPr="00474943" w:rsidRDefault="00236308" w:rsidP="00236308">
      <w:pPr>
        <w:numPr>
          <w:ilvl w:val="1"/>
          <w:numId w:val="22"/>
        </w:numPr>
        <w:spacing w:after="0" w:line="240" w:lineRule="auto"/>
        <w:jc w:val="both"/>
        <w:rPr>
          <w:rFonts w:cs="Calibri"/>
        </w:rPr>
      </w:pPr>
      <w:r w:rsidRPr="00474943">
        <w:rPr>
          <w:rFonts w:cs="Calibri"/>
        </w:rPr>
        <w:t>25 x diametrul cablului- cablu multifilar</w:t>
      </w:r>
      <w:r>
        <w:rPr>
          <w:rFonts w:cs="Calibri"/>
        </w:rPr>
        <w:t xml:space="preserve"> aluminiu</w:t>
      </w:r>
      <w:r w:rsidRPr="00474943">
        <w:rPr>
          <w:rFonts w:cs="Calibri"/>
        </w:rPr>
        <w:t xml:space="preserve"> </w:t>
      </w:r>
    </w:p>
    <w:p w14:paraId="1DCBED31" w14:textId="77777777" w:rsidR="00236308" w:rsidRPr="00474943" w:rsidRDefault="00236308" w:rsidP="00236308">
      <w:pPr>
        <w:numPr>
          <w:ilvl w:val="0"/>
          <w:numId w:val="22"/>
        </w:numPr>
        <w:spacing w:after="0" w:line="240" w:lineRule="auto"/>
        <w:jc w:val="both"/>
        <w:rPr>
          <w:rFonts w:cs="Calibri"/>
        </w:rPr>
      </w:pPr>
      <w:r w:rsidRPr="00474943">
        <w:rPr>
          <w:rFonts w:cs="Calibri"/>
        </w:rPr>
        <w:t>Forta maxima de tractiune la pozare: 50 N/mm</w:t>
      </w:r>
      <w:r w:rsidRPr="00474943">
        <w:rPr>
          <w:rFonts w:cs="Calibri"/>
          <w:vertAlign w:val="superscript"/>
        </w:rPr>
        <w:t>2</w:t>
      </w:r>
    </w:p>
    <w:p w14:paraId="3357391C" w14:textId="77777777" w:rsidR="00236308" w:rsidRPr="00474943" w:rsidRDefault="00236308" w:rsidP="00236308">
      <w:pPr>
        <w:numPr>
          <w:ilvl w:val="0"/>
          <w:numId w:val="22"/>
        </w:numPr>
        <w:spacing w:after="0" w:line="240" w:lineRule="auto"/>
        <w:jc w:val="both"/>
        <w:rPr>
          <w:rFonts w:cs="Calibri"/>
        </w:rPr>
      </w:pPr>
      <w:r>
        <w:rPr>
          <w:rFonts w:cs="Calibri"/>
        </w:rPr>
        <w:t>Culoare: Negru</w:t>
      </w:r>
    </w:p>
    <w:p w14:paraId="3436A583" w14:textId="77777777" w:rsidR="00236308" w:rsidRPr="00474943" w:rsidRDefault="00236308" w:rsidP="00236308">
      <w:pPr>
        <w:spacing w:after="0" w:line="240" w:lineRule="auto"/>
        <w:ind w:left="720"/>
        <w:jc w:val="both"/>
        <w:rPr>
          <w:rFonts w:cs="Calibri"/>
        </w:rPr>
      </w:pPr>
    </w:p>
    <w:p w14:paraId="2F78713A" w14:textId="77777777" w:rsidR="00B5190E" w:rsidRPr="00474943" w:rsidRDefault="001F49EA" w:rsidP="00A9260F">
      <w:pPr>
        <w:pStyle w:val="Heading3"/>
      </w:pPr>
      <w:bookmarkStart w:id="51" w:name="_Toc48305685"/>
      <w:r w:rsidRPr="00474943">
        <w:t>C</w:t>
      </w:r>
      <w:r w:rsidR="00B5190E" w:rsidRPr="00474943">
        <w:t>onductor monofilar fara manta</w:t>
      </w:r>
      <w:bookmarkEnd w:id="51"/>
    </w:p>
    <w:p w14:paraId="3A9C815B" w14:textId="77777777" w:rsidR="00B5190E" w:rsidRPr="00474943" w:rsidRDefault="00B5190E" w:rsidP="00E021D3">
      <w:pPr>
        <w:numPr>
          <w:ilvl w:val="0"/>
          <w:numId w:val="23"/>
        </w:numPr>
        <w:spacing w:after="0" w:line="240" w:lineRule="auto"/>
        <w:jc w:val="both"/>
        <w:rPr>
          <w:rFonts w:cs="Calibri"/>
        </w:rPr>
      </w:pPr>
      <w:r w:rsidRPr="00474943">
        <w:rPr>
          <w:rFonts w:cs="Calibri"/>
        </w:rPr>
        <w:t xml:space="preserve">Standard de fabricatie: SR EN 50525-2-31 STAS 6865  </w:t>
      </w:r>
    </w:p>
    <w:p w14:paraId="211B5E3F" w14:textId="77777777" w:rsidR="00B5190E" w:rsidRPr="00474943" w:rsidRDefault="00B5190E" w:rsidP="00E021D3">
      <w:pPr>
        <w:numPr>
          <w:ilvl w:val="0"/>
          <w:numId w:val="23"/>
        </w:numPr>
        <w:spacing w:after="0" w:line="240" w:lineRule="auto"/>
        <w:jc w:val="both"/>
        <w:rPr>
          <w:rFonts w:cs="Calibri"/>
        </w:rPr>
      </w:pPr>
      <w:r w:rsidRPr="00474943">
        <w:rPr>
          <w:rFonts w:cs="Calibri"/>
        </w:rPr>
        <w:t>Tensiune nominala</w:t>
      </w:r>
      <w:r w:rsidR="003A7262" w:rsidRPr="00474943">
        <w:rPr>
          <w:rFonts w:cs="Calibri"/>
        </w:rPr>
        <w:t>:</w:t>
      </w:r>
      <w:r w:rsidRPr="00474943">
        <w:rPr>
          <w:rFonts w:cs="Calibri"/>
        </w:rPr>
        <w:t xml:space="preserve"> U</w:t>
      </w:r>
      <w:r w:rsidRPr="00474943">
        <w:rPr>
          <w:rFonts w:cs="Calibri"/>
          <w:vertAlign w:val="subscript"/>
        </w:rPr>
        <w:t>0</w:t>
      </w:r>
      <w:r w:rsidRPr="00474943">
        <w:rPr>
          <w:rFonts w:cs="Calibri"/>
        </w:rPr>
        <w:t>/U: 0</w:t>
      </w:r>
      <w:r w:rsidR="003A7262" w:rsidRPr="00474943">
        <w:rPr>
          <w:rFonts w:cs="Calibri"/>
        </w:rPr>
        <w:t>,</w:t>
      </w:r>
      <w:r w:rsidRPr="00474943">
        <w:rPr>
          <w:rFonts w:cs="Calibri"/>
        </w:rPr>
        <w:t>45/0</w:t>
      </w:r>
      <w:r w:rsidR="003A7262" w:rsidRPr="00474943">
        <w:rPr>
          <w:rFonts w:cs="Calibri"/>
        </w:rPr>
        <w:t>,</w:t>
      </w:r>
      <w:r w:rsidRPr="00474943">
        <w:rPr>
          <w:rFonts w:cs="Calibri"/>
        </w:rPr>
        <w:t xml:space="preserve">75 kV </w:t>
      </w:r>
    </w:p>
    <w:p w14:paraId="31FB56BA" w14:textId="77777777" w:rsidR="00B5190E" w:rsidRPr="00474943" w:rsidRDefault="00B5190E" w:rsidP="00E021D3">
      <w:pPr>
        <w:numPr>
          <w:ilvl w:val="0"/>
          <w:numId w:val="23"/>
        </w:numPr>
        <w:spacing w:after="0" w:line="240" w:lineRule="auto"/>
        <w:jc w:val="both"/>
        <w:rPr>
          <w:rFonts w:cs="Calibri"/>
        </w:rPr>
      </w:pPr>
      <w:r w:rsidRPr="00474943">
        <w:rPr>
          <w:rFonts w:cs="Calibri"/>
        </w:rPr>
        <w:t>Domeniul de utilizare: instalatii electrice fixe</w:t>
      </w:r>
      <w:r w:rsidR="003A7262" w:rsidRPr="00474943">
        <w:rPr>
          <w:rFonts w:cs="Calibri"/>
        </w:rPr>
        <w:t xml:space="preserve"> </w:t>
      </w:r>
      <w:r w:rsidRPr="00474943">
        <w:rPr>
          <w:rFonts w:cs="Calibri"/>
        </w:rPr>
        <w:t>la tensiune de 450/750 V</w:t>
      </w:r>
      <w:r w:rsidR="003A7262" w:rsidRPr="00474943">
        <w:rPr>
          <w:rFonts w:cs="Calibri"/>
        </w:rPr>
        <w:t>, s</w:t>
      </w:r>
      <w:r w:rsidRPr="00474943">
        <w:rPr>
          <w:rFonts w:cs="Calibri"/>
        </w:rPr>
        <w:t xml:space="preserve">e pot instala in conducte la vedere sau  nu, in medii uscate sau umede. </w:t>
      </w:r>
    </w:p>
    <w:p w14:paraId="123AEE1F" w14:textId="77777777" w:rsidR="00B5190E" w:rsidRPr="00474943" w:rsidRDefault="00B5190E" w:rsidP="00E021D3">
      <w:pPr>
        <w:numPr>
          <w:ilvl w:val="0"/>
          <w:numId w:val="23"/>
        </w:numPr>
        <w:spacing w:after="0" w:line="240" w:lineRule="auto"/>
        <w:jc w:val="both"/>
        <w:rPr>
          <w:rFonts w:cs="Calibri"/>
        </w:rPr>
      </w:pPr>
      <w:r w:rsidRPr="00474943">
        <w:rPr>
          <w:rFonts w:cs="Calibri"/>
        </w:rPr>
        <w:t>Temperatura max</w:t>
      </w:r>
      <w:r w:rsidR="003A7262" w:rsidRPr="00474943">
        <w:rPr>
          <w:rFonts w:cs="Calibri"/>
        </w:rPr>
        <w:t xml:space="preserve">ima </w:t>
      </w:r>
      <w:r w:rsidRPr="00474943">
        <w:rPr>
          <w:rFonts w:cs="Calibri"/>
        </w:rPr>
        <w:t>de lucru in functionarea de durata: +70</w:t>
      </w:r>
      <w:r w:rsidR="003A7262" w:rsidRPr="00474943">
        <w:rPr>
          <w:rFonts w:cs="Calibri"/>
        </w:rPr>
        <w:t xml:space="preserve"> °</w:t>
      </w:r>
      <w:r w:rsidRPr="00474943">
        <w:rPr>
          <w:rFonts w:cs="Calibri"/>
        </w:rPr>
        <w:t xml:space="preserve">C </w:t>
      </w:r>
    </w:p>
    <w:p w14:paraId="79CDD8D9" w14:textId="77777777" w:rsidR="003A7262" w:rsidRPr="00474943" w:rsidRDefault="00B5190E" w:rsidP="00E021D3">
      <w:pPr>
        <w:numPr>
          <w:ilvl w:val="0"/>
          <w:numId w:val="23"/>
        </w:numPr>
        <w:spacing w:after="0" w:line="240" w:lineRule="auto"/>
        <w:jc w:val="both"/>
        <w:rPr>
          <w:rFonts w:cs="Calibri"/>
        </w:rPr>
      </w:pPr>
      <w:r w:rsidRPr="00474943">
        <w:rPr>
          <w:rFonts w:cs="Calibri"/>
        </w:rPr>
        <w:t>Temperatura minima</w:t>
      </w:r>
    </w:p>
    <w:p w14:paraId="690508DF" w14:textId="77777777" w:rsidR="00B5190E" w:rsidRPr="00474943" w:rsidRDefault="00B5190E" w:rsidP="00E021D3">
      <w:pPr>
        <w:numPr>
          <w:ilvl w:val="1"/>
          <w:numId w:val="23"/>
        </w:numPr>
        <w:spacing w:after="0" w:line="240" w:lineRule="auto"/>
        <w:jc w:val="both"/>
        <w:rPr>
          <w:rFonts w:cs="Calibri"/>
        </w:rPr>
      </w:pPr>
      <w:r w:rsidRPr="00474943">
        <w:rPr>
          <w:rFonts w:cs="Calibri"/>
        </w:rPr>
        <w:t>in timpul pozarii: +5</w:t>
      </w:r>
      <w:r w:rsidR="003A7262" w:rsidRPr="00474943">
        <w:rPr>
          <w:rFonts w:cs="Calibri"/>
        </w:rPr>
        <w:t xml:space="preserve"> °</w:t>
      </w:r>
      <w:r w:rsidRPr="00474943">
        <w:rPr>
          <w:rFonts w:cs="Calibri"/>
        </w:rPr>
        <w:t xml:space="preserve">C </w:t>
      </w:r>
    </w:p>
    <w:p w14:paraId="01323F96" w14:textId="77777777" w:rsidR="00B5190E" w:rsidRPr="00474943" w:rsidRDefault="00B5190E" w:rsidP="00E021D3">
      <w:pPr>
        <w:numPr>
          <w:ilvl w:val="1"/>
          <w:numId w:val="23"/>
        </w:numPr>
        <w:spacing w:after="0" w:line="240" w:lineRule="auto"/>
        <w:jc w:val="both"/>
        <w:rPr>
          <w:rFonts w:cs="Calibri"/>
        </w:rPr>
      </w:pPr>
      <w:r w:rsidRPr="00474943">
        <w:rPr>
          <w:rFonts w:cs="Calibri"/>
        </w:rPr>
        <w:t>dupa pozare: -20</w:t>
      </w:r>
      <w:r w:rsidR="003A7262" w:rsidRPr="00474943">
        <w:rPr>
          <w:rFonts w:cs="Calibri"/>
        </w:rPr>
        <w:t xml:space="preserve"> °</w:t>
      </w:r>
      <w:r w:rsidRPr="00474943">
        <w:rPr>
          <w:rFonts w:cs="Calibri"/>
        </w:rPr>
        <w:t xml:space="preserve">C </w:t>
      </w:r>
    </w:p>
    <w:p w14:paraId="7FBE1888" w14:textId="77777777" w:rsidR="00B5190E" w:rsidRPr="00474943" w:rsidRDefault="00B5190E" w:rsidP="00E021D3">
      <w:pPr>
        <w:numPr>
          <w:ilvl w:val="0"/>
          <w:numId w:val="23"/>
        </w:numPr>
        <w:spacing w:after="0" w:line="240" w:lineRule="auto"/>
        <w:jc w:val="both"/>
        <w:rPr>
          <w:rFonts w:cs="Calibri"/>
        </w:rPr>
      </w:pPr>
      <w:r w:rsidRPr="00474943">
        <w:rPr>
          <w:rFonts w:cs="Calibri"/>
        </w:rPr>
        <w:t>Constructie</w:t>
      </w:r>
    </w:p>
    <w:p w14:paraId="3AC01EB5" w14:textId="77777777" w:rsidR="00B5190E" w:rsidRPr="00474943" w:rsidRDefault="00B5190E" w:rsidP="00E021D3">
      <w:pPr>
        <w:numPr>
          <w:ilvl w:val="1"/>
          <w:numId w:val="23"/>
        </w:numPr>
        <w:spacing w:after="0" w:line="240" w:lineRule="auto"/>
        <w:jc w:val="both"/>
        <w:rPr>
          <w:rFonts w:cs="Calibri"/>
        </w:rPr>
      </w:pPr>
      <w:r w:rsidRPr="00474943">
        <w:rPr>
          <w:rFonts w:cs="Calibri"/>
        </w:rPr>
        <w:t>Conductor de aluminiu</w:t>
      </w:r>
      <w:r w:rsidR="003A7262" w:rsidRPr="00474943">
        <w:rPr>
          <w:rFonts w:cs="Calibri"/>
        </w:rPr>
        <w:t xml:space="preserve">: </w:t>
      </w:r>
      <w:r w:rsidRPr="00474943">
        <w:rPr>
          <w:rFonts w:cs="Calibri"/>
        </w:rPr>
        <w:t>aluminiu recopt unifilar rigid sau multifilar  rigid</w:t>
      </w:r>
      <w:r w:rsidR="003A7262" w:rsidRPr="00474943">
        <w:rPr>
          <w:rFonts w:cs="Calibri"/>
        </w:rPr>
        <w:t>,</w:t>
      </w:r>
      <w:r w:rsidRPr="00474943">
        <w:rPr>
          <w:rFonts w:cs="Calibri"/>
        </w:rPr>
        <w:t xml:space="preserve">  SR EN 60228 </w:t>
      </w:r>
    </w:p>
    <w:p w14:paraId="7766CA29" w14:textId="77777777" w:rsidR="00B5190E" w:rsidRPr="00474943" w:rsidRDefault="00B5190E" w:rsidP="00E021D3">
      <w:pPr>
        <w:numPr>
          <w:ilvl w:val="1"/>
          <w:numId w:val="23"/>
        </w:numPr>
        <w:spacing w:after="0" w:line="240" w:lineRule="auto"/>
        <w:jc w:val="both"/>
        <w:rPr>
          <w:rFonts w:cs="Calibri"/>
        </w:rPr>
      </w:pPr>
      <w:r w:rsidRPr="00474943">
        <w:rPr>
          <w:rFonts w:cs="Calibri"/>
        </w:rPr>
        <w:t>Izolatia</w:t>
      </w:r>
      <w:r w:rsidR="003A7262" w:rsidRPr="00474943">
        <w:rPr>
          <w:rFonts w:cs="Calibri"/>
        </w:rPr>
        <w:t>:</w:t>
      </w:r>
      <w:r w:rsidRPr="00474943">
        <w:rPr>
          <w:rFonts w:cs="Calibri"/>
        </w:rPr>
        <w:t xml:space="preserve"> PVC  </w:t>
      </w:r>
    </w:p>
    <w:p w14:paraId="3D6680E1" w14:textId="77777777" w:rsidR="00B5190E" w:rsidRPr="00474943" w:rsidRDefault="00B5190E" w:rsidP="00E021D3">
      <w:pPr>
        <w:numPr>
          <w:ilvl w:val="0"/>
          <w:numId w:val="23"/>
        </w:numPr>
        <w:spacing w:after="0" w:line="240" w:lineRule="auto"/>
        <w:jc w:val="both"/>
        <w:rPr>
          <w:rFonts w:cs="Calibri"/>
        </w:rPr>
      </w:pPr>
      <w:r w:rsidRPr="00474943">
        <w:rPr>
          <w:rFonts w:cs="Calibri"/>
        </w:rPr>
        <w:t>Raza minima de curbura</w:t>
      </w:r>
      <w:r w:rsidR="003A7262" w:rsidRPr="00474943">
        <w:rPr>
          <w:rFonts w:cs="Calibri"/>
        </w:rPr>
        <w:t>:</w:t>
      </w:r>
      <w:r w:rsidRPr="00474943">
        <w:rPr>
          <w:rFonts w:cs="Calibri"/>
        </w:rPr>
        <w:t xml:space="preserve"> 6 x diametru cablului </w:t>
      </w:r>
    </w:p>
    <w:p w14:paraId="206B067D" w14:textId="77777777" w:rsidR="00B5190E" w:rsidRPr="00474943" w:rsidRDefault="00B5190E" w:rsidP="00E021D3">
      <w:pPr>
        <w:numPr>
          <w:ilvl w:val="0"/>
          <w:numId w:val="23"/>
        </w:numPr>
        <w:spacing w:after="0" w:line="240" w:lineRule="auto"/>
        <w:jc w:val="both"/>
        <w:rPr>
          <w:rFonts w:cs="Calibri"/>
        </w:rPr>
      </w:pPr>
      <w:r w:rsidRPr="00474943">
        <w:rPr>
          <w:rFonts w:cs="Calibri"/>
        </w:rPr>
        <w:t>Cod de culori</w:t>
      </w:r>
      <w:r w:rsidR="003A7262" w:rsidRPr="00474943">
        <w:rPr>
          <w:rFonts w:cs="Calibri"/>
        </w:rPr>
        <w:t xml:space="preserve">: </w:t>
      </w:r>
      <w:r w:rsidRPr="00474943">
        <w:rPr>
          <w:rFonts w:cs="Calibri"/>
        </w:rPr>
        <w:t>bicolore:</w:t>
      </w:r>
      <w:r w:rsidR="003A7262" w:rsidRPr="00474943">
        <w:rPr>
          <w:rFonts w:cs="Calibri"/>
        </w:rPr>
        <w:t xml:space="preserve"> </w:t>
      </w:r>
      <w:r w:rsidRPr="00474943">
        <w:rPr>
          <w:rFonts w:cs="Calibri"/>
        </w:rPr>
        <w:t>verde-galben min</w:t>
      </w:r>
      <w:r w:rsidR="003A7262" w:rsidRPr="00474943">
        <w:rPr>
          <w:rFonts w:cs="Calibri"/>
        </w:rPr>
        <w:t>im</w:t>
      </w:r>
      <w:r w:rsidRPr="00474943">
        <w:rPr>
          <w:rFonts w:cs="Calibri"/>
        </w:rPr>
        <w:t xml:space="preserve"> 30% verde, max</w:t>
      </w:r>
      <w:r w:rsidR="003A7262" w:rsidRPr="00474943">
        <w:rPr>
          <w:rFonts w:cs="Calibri"/>
        </w:rPr>
        <w:t>im</w:t>
      </w:r>
      <w:r w:rsidRPr="00474943">
        <w:rPr>
          <w:rFonts w:cs="Calibri"/>
        </w:rPr>
        <w:t xml:space="preserve"> 70% galben</w:t>
      </w:r>
    </w:p>
    <w:p w14:paraId="44E4BF94" w14:textId="77777777" w:rsidR="004A276F" w:rsidRPr="00474943" w:rsidRDefault="004A276F" w:rsidP="004A276F">
      <w:pPr>
        <w:spacing w:after="0" w:line="240" w:lineRule="auto"/>
        <w:jc w:val="both"/>
        <w:rPr>
          <w:rFonts w:cs="Calibri"/>
        </w:rPr>
      </w:pPr>
    </w:p>
    <w:p w14:paraId="16966643" w14:textId="77777777" w:rsidR="00702199" w:rsidRPr="00474943" w:rsidRDefault="00702199" w:rsidP="004A276F">
      <w:pPr>
        <w:spacing w:after="0" w:line="240" w:lineRule="auto"/>
        <w:jc w:val="both"/>
        <w:rPr>
          <w:rFonts w:cs="Calibri"/>
        </w:rPr>
      </w:pPr>
    </w:p>
    <w:p w14:paraId="22DDD57C" w14:textId="77777777" w:rsidR="003A7262" w:rsidRPr="00474943" w:rsidRDefault="003A7262" w:rsidP="00A9260F">
      <w:pPr>
        <w:pStyle w:val="Heading3"/>
      </w:pPr>
      <w:bookmarkStart w:id="52" w:name="_Toc48305686"/>
      <w:r w:rsidRPr="00474943">
        <w:t>Clema de derivatie cu dinti pentru iluminat public</w:t>
      </w:r>
      <w:bookmarkEnd w:id="52"/>
    </w:p>
    <w:p w14:paraId="3353B1EA" w14:textId="77777777" w:rsidR="003A7262" w:rsidRPr="00474943" w:rsidRDefault="003A7262" w:rsidP="00E021D3">
      <w:pPr>
        <w:numPr>
          <w:ilvl w:val="0"/>
          <w:numId w:val="24"/>
        </w:numPr>
        <w:spacing w:after="0" w:line="240" w:lineRule="auto"/>
        <w:jc w:val="both"/>
        <w:rPr>
          <w:rFonts w:cs="Calibri"/>
        </w:rPr>
      </w:pPr>
      <w:r w:rsidRPr="00474943">
        <w:rPr>
          <w:rFonts w:cs="Calibri"/>
        </w:rPr>
        <w:t xml:space="preserve">Destinatie: </w:t>
      </w:r>
    </w:p>
    <w:p w14:paraId="2CDD3CDE" w14:textId="77777777" w:rsidR="003A7262" w:rsidRPr="00474943" w:rsidRDefault="003A7262" w:rsidP="00E021D3">
      <w:pPr>
        <w:numPr>
          <w:ilvl w:val="1"/>
          <w:numId w:val="24"/>
        </w:numPr>
        <w:spacing w:after="0" w:line="240" w:lineRule="auto"/>
        <w:jc w:val="both"/>
        <w:rPr>
          <w:rFonts w:cs="Calibri"/>
        </w:rPr>
      </w:pPr>
      <w:r w:rsidRPr="00474943">
        <w:rPr>
          <w:rFonts w:cs="Calibri"/>
        </w:rPr>
        <w:t xml:space="preserve">Clemele de derivatie se utilizeaza ca si accesorii in retelele aeriene de joasa tensiune. </w:t>
      </w:r>
    </w:p>
    <w:p w14:paraId="3E74E8D7" w14:textId="77777777" w:rsidR="003A7262" w:rsidRPr="00474943" w:rsidRDefault="003A7262" w:rsidP="00E021D3">
      <w:pPr>
        <w:numPr>
          <w:ilvl w:val="1"/>
          <w:numId w:val="24"/>
        </w:numPr>
        <w:spacing w:after="0" w:line="240" w:lineRule="auto"/>
        <w:jc w:val="both"/>
        <w:rPr>
          <w:rFonts w:cs="Calibri"/>
        </w:rPr>
      </w:pPr>
      <w:r w:rsidRPr="00474943">
        <w:rPr>
          <w:rFonts w:cs="Calibri"/>
        </w:rPr>
        <w:t xml:space="preserve">Utilizarea lor in realizarea de bransamente aeriene nu presupune dezizolarea conductoarelor. </w:t>
      </w:r>
    </w:p>
    <w:p w14:paraId="261551EE" w14:textId="77777777" w:rsidR="00B5190E" w:rsidRPr="00474943" w:rsidRDefault="003A7262" w:rsidP="00E021D3">
      <w:pPr>
        <w:numPr>
          <w:ilvl w:val="1"/>
          <w:numId w:val="24"/>
        </w:numPr>
        <w:spacing w:after="0" w:line="240" w:lineRule="auto"/>
        <w:jc w:val="both"/>
        <w:rPr>
          <w:rFonts w:cs="Calibri"/>
        </w:rPr>
      </w:pPr>
      <w:r w:rsidRPr="00474943">
        <w:rPr>
          <w:rFonts w:cs="Calibri"/>
        </w:rPr>
        <w:t>Forta de strapungere a izolatiei se realizeaza cu o forta fixa, data de un limitator de cuplu, ce este parte componenta a clemei.</w:t>
      </w:r>
    </w:p>
    <w:p w14:paraId="1AF4D86D" w14:textId="77777777" w:rsidR="003A7262" w:rsidRPr="00474943" w:rsidRDefault="003A7262" w:rsidP="00E021D3">
      <w:pPr>
        <w:numPr>
          <w:ilvl w:val="0"/>
          <w:numId w:val="24"/>
        </w:numPr>
        <w:spacing w:after="0" w:line="240" w:lineRule="auto"/>
        <w:jc w:val="both"/>
        <w:rPr>
          <w:rFonts w:cs="Calibri"/>
        </w:rPr>
      </w:pPr>
      <w:r w:rsidRPr="00474943">
        <w:rPr>
          <w:rFonts w:cs="Calibri"/>
        </w:rPr>
        <w:lastRenderedPageBreak/>
        <w:t>Date tehnice</w:t>
      </w:r>
    </w:p>
    <w:p w14:paraId="3E1F9395" w14:textId="77777777" w:rsidR="003A7262" w:rsidRPr="00474943" w:rsidRDefault="003A7262" w:rsidP="00E021D3">
      <w:pPr>
        <w:numPr>
          <w:ilvl w:val="1"/>
          <w:numId w:val="24"/>
        </w:numPr>
        <w:spacing w:after="0" w:line="240" w:lineRule="auto"/>
        <w:jc w:val="both"/>
        <w:rPr>
          <w:rFonts w:cs="Calibri"/>
        </w:rPr>
      </w:pPr>
      <w:r w:rsidRPr="00474943">
        <w:rPr>
          <w:rFonts w:cs="Calibri"/>
        </w:rPr>
        <w:t>Curent nominal: 15 A</w:t>
      </w:r>
    </w:p>
    <w:p w14:paraId="5C6D87A1" w14:textId="77777777" w:rsidR="003A7262" w:rsidRPr="00474943" w:rsidRDefault="003A7262" w:rsidP="00E021D3">
      <w:pPr>
        <w:numPr>
          <w:ilvl w:val="1"/>
          <w:numId w:val="24"/>
        </w:numPr>
        <w:spacing w:after="0" w:line="240" w:lineRule="auto"/>
        <w:jc w:val="both"/>
        <w:rPr>
          <w:rFonts w:cs="Calibri"/>
        </w:rPr>
      </w:pPr>
      <w:r w:rsidRPr="00474943">
        <w:rPr>
          <w:rFonts w:cs="Calibri"/>
        </w:rPr>
        <w:t>Sectiunea conductorului principal</w:t>
      </w:r>
    </w:p>
    <w:p w14:paraId="70F916C8" w14:textId="77777777" w:rsidR="003A7262" w:rsidRPr="00474943" w:rsidRDefault="003A7262" w:rsidP="00E021D3">
      <w:pPr>
        <w:numPr>
          <w:ilvl w:val="2"/>
          <w:numId w:val="24"/>
        </w:numPr>
        <w:spacing w:after="0" w:line="240" w:lineRule="auto"/>
        <w:jc w:val="both"/>
        <w:rPr>
          <w:rFonts w:cs="Calibri"/>
        </w:rPr>
      </w:pPr>
      <w:r w:rsidRPr="00474943">
        <w:rPr>
          <w:rFonts w:cs="Calibri"/>
        </w:rPr>
        <w:t>Al izolat</w:t>
      </w:r>
      <w:r w:rsidR="00180EC6" w:rsidRPr="00474943">
        <w:rPr>
          <w:rFonts w:cs="Calibri"/>
        </w:rPr>
        <w:t>:</w:t>
      </w:r>
      <w:r w:rsidRPr="00474943">
        <w:rPr>
          <w:rFonts w:cs="Calibri"/>
        </w:rPr>
        <w:t xml:space="preserve"> 35, 50, 70 mm2</w:t>
      </w:r>
    </w:p>
    <w:p w14:paraId="1EEBFB0F" w14:textId="77777777" w:rsidR="003A7262" w:rsidRPr="00474943" w:rsidRDefault="003A7262" w:rsidP="00E021D3">
      <w:pPr>
        <w:numPr>
          <w:ilvl w:val="2"/>
          <w:numId w:val="24"/>
        </w:numPr>
        <w:spacing w:after="0" w:line="240" w:lineRule="auto"/>
        <w:jc w:val="both"/>
        <w:rPr>
          <w:rFonts w:cs="Calibri"/>
        </w:rPr>
      </w:pPr>
      <w:r w:rsidRPr="00474943">
        <w:rPr>
          <w:rFonts w:cs="Calibri"/>
        </w:rPr>
        <w:t>OL-Al izolat</w:t>
      </w:r>
      <w:r w:rsidR="00180EC6" w:rsidRPr="00474943">
        <w:rPr>
          <w:rFonts w:cs="Calibri"/>
        </w:rPr>
        <w:t>:</w:t>
      </w:r>
      <w:r w:rsidRPr="00474943">
        <w:rPr>
          <w:rFonts w:cs="Calibri"/>
        </w:rPr>
        <w:t xml:space="preserve"> 50/8 mm2</w:t>
      </w:r>
    </w:p>
    <w:p w14:paraId="5E0B206D" w14:textId="77777777" w:rsidR="003A7262" w:rsidRPr="00474943" w:rsidRDefault="003A7262" w:rsidP="00E021D3">
      <w:pPr>
        <w:numPr>
          <w:ilvl w:val="1"/>
          <w:numId w:val="24"/>
        </w:numPr>
        <w:spacing w:after="0" w:line="240" w:lineRule="auto"/>
        <w:jc w:val="both"/>
        <w:rPr>
          <w:rFonts w:cs="Calibri"/>
        </w:rPr>
      </w:pPr>
      <w:r w:rsidRPr="00474943">
        <w:rPr>
          <w:rFonts w:cs="Calibri"/>
        </w:rPr>
        <w:t>Sectiunea conductorului derivat</w:t>
      </w:r>
    </w:p>
    <w:p w14:paraId="6BE7D55B" w14:textId="77777777" w:rsidR="003A7262" w:rsidRPr="00474943" w:rsidRDefault="003A7262" w:rsidP="00E021D3">
      <w:pPr>
        <w:numPr>
          <w:ilvl w:val="2"/>
          <w:numId w:val="24"/>
        </w:numPr>
        <w:spacing w:after="0" w:line="240" w:lineRule="auto"/>
        <w:jc w:val="both"/>
        <w:rPr>
          <w:rFonts w:cs="Calibri"/>
        </w:rPr>
      </w:pPr>
      <w:r w:rsidRPr="00474943">
        <w:rPr>
          <w:rFonts w:cs="Calibri"/>
        </w:rPr>
        <w:t>Conductor Cu</w:t>
      </w:r>
      <w:r w:rsidR="00180EC6" w:rsidRPr="00474943">
        <w:rPr>
          <w:rFonts w:cs="Calibri"/>
        </w:rPr>
        <w:t>:</w:t>
      </w:r>
      <w:r w:rsidRPr="00474943">
        <w:rPr>
          <w:rFonts w:cs="Calibri"/>
        </w:rPr>
        <w:t xml:space="preserve"> 1,5 ; 2,5 ; 4 ; 6 mm2 </w:t>
      </w:r>
      <w:r w:rsidRPr="00474943">
        <w:rPr>
          <w:rFonts w:cs="Calibri"/>
        </w:rPr>
        <w:tab/>
      </w:r>
    </w:p>
    <w:p w14:paraId="37F0E325" w14:textId="77777777" w:rsidR="003A7262" w:rsidRPr="00474943" w:rsidRDefault="003A7262" w:rsidP="00E021D3">
      <w:pPr>
        <w:numPr>
          <w:ilvl w:val="2"/>
          <w:numId w:val="24"/>
        </w:numPr>
        <w:spacing w:after="0" w:line="240" w:lineRule="auto"/>
        <w:jc w:val="both"/>
        <w:rPr>
          <w:rFonts w:cs="Calibri"/>
        </w:rPr>
      </w:pPr>
      <w:r w:rsidRPr="00474943">
        <w:rPr>
          <w:rFonts w:cs="Calibri"/>
        </w:rPr>
        <w:t>Conductor Al</w:t>
      </w:r>
      <w:r w:rsidR="00180EC6" w:rsidRPr="00474943">
        <w:rPr>
          <w:rFonts w:cs="Calibri"/>
        </w:rPr>
        <w:t>:</w:t>
      </w:r>
      <w:r w:rsidRPr="00474943">
        <w:rPr>
          <w:rFonts w:cs="Calibri"/>
        </w:rPr>
        <w:t xml:space="preserve"> 1,5 ; 2,5 ; 4 ; 6 mm2</w:t>
      </w:r>
    </w:p>
    <w:p w14:paraId="2F46C940" w14:textId="77777777" w:rsidR="003A7262" w:rsidRPr="00474943" w:rsidRDefault="003A7262" w:rsidP="00E021D3">
      <w:pPr>
        <w:numPr>
          <w:ilvl w:val="0"/>
          <w:numId w:val="24"/>
        </w:numPr>
        <w:spacing w:after="0" w:line="240" w:lineRule="auto"/>
        <w:jc w:val="both"/>
        <w:rPr>
          <w:rFonts w:cs="Calibri"/>
        </w:rPr>
      </w:pPr>
      <w:r w:rsidRPr="00474943">
        <w:rPr>
          <w:rFonts w:cs="Calibri"/>
        </w:rPr>
        <w:t>Simbolizare</w:t>
      </w:r>
    </w:p>
    <w:p w14:paraId="49A368AD" w14:textId="77777777" w:rsidR="003A7262" w:rsidRPr="00474943" w:rsidRDefault="003A7262" w:rsidP="00E021D3">
      <w:pPr>
        <w:numPr>
          <w:ilvl w:val="1"/>
          <w:numId w:val="24"/>
        </w:numPr>
        <w:spacing w:after="0" w:line="240" w:lineRule="auto"/>
        <w:jc w:val="both"/>
        <w:rPr>
          <w:rFonts w:cs="Calibri"/>
        </w:rPr>
      </w:pPr>
      <w:r w:rsidRPr="00474943">
        <w:rPr>
          <w:rFonts w:cs="Calibri"/>
        </w:rPr>
        <w:t>CDD - Clema de Derivatie cu Dinti</w:t>
      </w:r>
    </w:p>
    <w:p w14:paraId="1CF3992E" w14:textId="77777777" w:rsidR="003A7262" w:rsidRPr="00474943" w:rsidRDefault="003A7262" w:rsidP="00E021D3">
      <w:pPr>
        <w:numPr>
          <w:ilvl w:val="1"/>
          <w:numId w:val="24"/>
        </w:numPr>
        <w:spacing w:after="0" w:line="240" w:lineRule="auto"/>
        <w:jc w:val="both"/>
        <w:rPr>
          <w:rFonts w:cs="Calibri"/>
        </w:rPr>
      </w:pPr>
      <w:r w:rsidRPr="00474943">
        <w:rPr>
          <w:rFonts w:cs="Calibri"/>
        </w:rPr>
        <w:t>15 - curent nominal 15 A</w:t>
      </w:r>
    </w:p>
    <w:p w14:paraId="48483581" w14:textId="77777777" w:rsidR="003A7262" w:rsidRPr="00474943" w:rsidRDefault="003A7262" w:rsidP="00E021D3">
      <w:pPr>
        <w:numPr>
          <w:ilvl w:val="1"/>
          <w:numId w:val="24"/>
        </w:numPr>
        <w:spacing w:after="0" w:line="240" w:lineRule="auto"/>
        <w:jc w:val="both"/>
        <w:rPr>
          <w:rFonts w:cs="Calibri"/>
        </w:rPr>
      </w:pPr>
      <w:r w:rsidRPr="00474943">
        <w:rPr>
          <w:rFonts w:cs="Calibri"/>
        </w:rPr>
        <w:t>IL  iluminat public</w:t>
      </w:r>
    </w:p>
    <w:p w14:paraId="15396DC2" w14:textId="77777777" w:rsidR="008928A2" w:rsidRPr="00474943" w:rsidRDefault="008928A2" w:rsidP="00E021D3">
      <w:pPr>
        <w:numPr>
          <w:ilvl w:val="0"/>
          <w:numId w:val="24"/>
        </w:numPr>
        <w:spacing w:after="0" w:line="240" w:lineRule="auto"/>
        <w:jc w:val="both"/>
        <w:rPr>
          <w:rFonts w:cs="Calibri"/>
        </w:rPr>
      </w:pPr>
      <w:r w:rsidRPr="00474943">
        <w:rPr>
          <w:rFonts w:cs="Calibri"/>
        </w:rPr>
        <w:t>R</w:t>
      </w:r>
      <w:r w:rsidR="003A7262" w:rsidRPr="00474943">
        <w:rPr>
          <w:rFonts w:cs="Calibri"/>
        </w:rPr>
        <w:t>ealizate din material termoplast</w:t>
      </w:r>
      <w:r w:rsidRPr="00474943">
        <w:rPr>
          <w:rFonts w:cs="Calibri"/>
        </w:rPr>
        <w:t xml:space="preserve"> r</w:t>
      </w:r>
      <w:r w:rsidR="003A7262" w:rsidRPr="00474943">
        <w:rPr>
          <w:rFonts w:cs="Calibri"/>
        </w:rPr>
        <w:t xml:space="preserve">ezistent la variatii de temperatura in intervalul -30 °C la +40 °C si la actiunea agentilor atmosferici. </w:t>
      </w:r>
    </w:p>
    <w:p w14:paraId="5734616D" w14:textId="77777777" w:rsidR="008928A2" w:rsidRPr="00474943" w:rsidRDefault="003A7262" w:rsidP="00E021D3">
      <w:pPr>
        <w:numPr>
          <w:ilvl w:val="0"/>
          <w:numId w:val="24"/>
        </w:numPr>
        <w:spacing w:after="0" w:line="240" w:lineRule="auto"/>
        <w:jc w:val="both"/>
        <w:rPr>
          <w:rFonts w:cs="Calibri"/>
        </w:rPr>
      </w:pPr>
      <w:r w:rsidRPr="00474943">
        <w:rPr>
          <w:rFonts w:cs="Calibri"/>
        </w:rPr>
        <w:t>Zona de conexiune izolata impotriva umiditatii printr-un manson de cauciuc, din componenta clemei.</w:t>
      </w:r>
    </w:p>
    <w:p w14:paraId="0F8A640C" w14:textId="77777777" w:rsidR="003A7262" w:rsidRPr="00474943" w:rsidRDefault="003A7262" w:rsidP="00E021D3">
      <w:pPr>
        <w:numPr>
          <w:ilvl w:val="0"/>
          <w:numId w:val="24"/>
        </w:numPr>
        <w:spacing w:after="0" w:line="240" w:lineRule="auto"/>
        <w:jc w:val="both"/>
        <w:rPr>
          <w:rFonts w:cs="Calibri"/>
        </w:rPr>
      </w:pPr>
      <w:r w:rsidRPr="00474943">
        <w:rPr>
          <w:rFonts w:cs="Calibri"/>
        </w:rPr>
        <w:t>Dezizolarea conductoarelor nu este necesara, conexiunea realizandu-se prin strapungerea izolatiei cu cleme din alama sau duraluminiu.</w:t>
      </w:r>
      <w:r w:rsidRPr="00474943">
        <w:rPr>
          <w:rFonts w:cs="Calibri"/>
        </w:rPr>
        <w:tab/>
      </w:r>
      <w:r w:rsidRPr="00474943">
        <w:rPr>
          <w:rFonts w:cs="Calibri"/>
        </w:rPr>
        <w:tab/>
      </w:r>
      <w:r w:rsidRPr="00474943">
        <w:rPr>
          <w:rFonts w:cs="Calibri"/>
        </w:rPr>
        <w:tab/>
      </w:r>
      <w:r w:rsidRPr="00474943">
        <w:rPr>
          <w:rFonts w:cs="Calibri"/>
        </w:rPr>
        <w:tab/>
      </w:r>
    </w:p>
    <w:p w14:paraId="4B2CE4D8" w14:textId="77777777" w:rsidR="0022304E" w:rsidRPr="00474943" w:rsidRDefault="0022304E" w:rsidP="007C0E82">
      <w:pPr>
        <w:pStyle w:val="Heading1"/>
        <w:rPr>
          <w:rFonts w:ascii="Calibri" w:hAnsi="Calibri" w:cs="Calibri"/>
          <w:szCs w:val="24"/>
        </w:rPr>
      </w:pPr>
      <w:bookmarkStart w:id="53" w:name="_Toc48305687"/>
      <w:r w:rsidRPr="00474943">
        <w:rPr>
          <w:rFonts w:ascii="Calibri" w:hAnsi="Calibri" w:cs="Calibri"/>
        </w:rPr>
        <w:t>Conţinutul ofertei</w:t>
      </w:r>
      <w:bookmarkEnd w:id="53"/>
    </w:p>
    <w:p w14:paraId="14540D0F" w14:textId="77777777" w:rsidR="0022304E" w:rsidRPr="00474943" w:rsidRDefault="008540E7" w:rsidP="008540E7">
      <w:pPr>
        <w:pStyle w:val="Heading2"/>
        <w:rPr>
          <w:rFonts w:ascii="Calibri" w:hAnsi="Calibri" w:cs="Calibri"/>
        </w:rPr>
      </w:pPr>
      <w:bookmarkStart w:id="54" w:name="_Toc48305688"/>
      <w:bookmarkStart w:id="55" w:name="_Hlk49154754"/>
      <w:r w:rsidRPr="00474943">
        <w:rPr>
          <w:rFonts w:ascii="Calibri" w:hAnsi="Calibri" w:cs="Calibri"/>
        </w:rPr>
        <w:t>Oferta financiara</w:t>
      </w:r>
      <w:bookmarkEnd w:id="54"/>
    </w:p>
    <w:p w14:paraId="7785C313" w14:textId="77777777" w:rsidR="000B5FED" w:rsidRPr="00474943" w:rsidRDefault="000B5FED" w:rsidP="007C291A">
      <w:pPr>
        <w:spacing w:after="0" w:line="240" w:lineRule="auto"/>
        <w:ind w:firstLine="720"/>
        <w:rPr>
          <w:rFonts w:cs="Calibri"/>
        </w:rPr>
      </w:pPr>
      <w:r w:rsidRPr="00474943">
        <w:rPr>
          <w:rFonts w:cs="Calibri"/>
        </w:rPr>
        <w:t xml:space="preserve">Oferta </w:t>
      </w:r>
      <w:r w:rsidR="00BD7A59" w:rsidRPr="00474943">
        <w:rPr>
          <w:rFonts w:cs="Calibri"/>
        </w:rPr>
        <w:t>financiara</w:t>
      </w:r>
      <w:r w:rsidRPr="00474943">
        <w:rPr>
          <w:rFonts w:cs="Calibri"/>
        </w:rPr>
        <w:t xml:space="preserve"> se va realiza in urma centralizarii datelor din oferta tehnica si va cuprinde :</w:t>
      </w:r>
    </w:p>
    <w:p w14:paraId="6199ACCE" w14:textId="77777777" w:rsidR="000B5FED" w:rsidRPr="00474943" w:rsidRDefault="000B5FED" w:rsidP="00E021D3">
      <w:pPr>
        <w:widowControl w:val="0"/>
        <w:numPr>
          <w:ilvl w:val="0"/>
          <w:numId w:val="25"/>
        </w:numPr>
        <w:spacing w:after="0" w:line="240" w:lineRule="auto"/>
        <w:jc w:val="both"/>
        <w:rPr>
          <w:rFonts w:cs="Calibri"/>
        </w:rPr>
      </w:pPr>
      <w:r w:rsidRPr="00474943">
        <w:rPr>
          <w:rFonts w:cs="Calibri"/>
        </w:rPr>
        <w:t>Pretul total ;</w:t>
      </w:r>
    </w:p>
    <w:p w14:paraId="5F87533E" w14:textId="77777777" w:rsidR="00F26A4A" w:rsidRPr="00474943" w:rsidRDefault="00F26A4A" w:rsidP="00E021D3">
      <w:pPr>
        <w:widowControl w:val="0"/>
        <w:numPr>
          <w:ilvl w:val="0"/>
          <w:numId w:val="25"/>
        </w:numPr>
        <w:spacing w:after="0" w:line="240" w:lineRule="auto"/>
        <w:jc w:val="both"/>
        <w:rPr>
          <w:rFonts w:cs="Calibri"/>
        </w:rPr>
      </w:pPr>
      <w:r w:rsidRPr="00474943">
        <w:rPr>
          <w:rFonts w:cs="Calibri"/>
        </w:rPr>
        <w:t xml:space="preserve">Se va specifica </w:t>
      </w:r>
      <w:r w:rsidR="007A6557" w:rsidRPr="00474943">
        <w:rPr>
          <w:rFonts w:cs="Calibri"/>
        </w:rPr>
        <w:t>pretul</w:t>
      </w:r>
      <w:r w:rsidRPr="00474943">
        <w:rPr>
          <w:rFonts w:cs="Calibri"/>
        </w:rPr>
        <w:t xml:space="preserve"> defalcat</w:t>
      </w:r>
      <w:r w:rsidR="007A6557" w:rsidRPr="00474943">
        <w:rPr>
          <w:rFonts w:cs="Calibri"/>
        </w:rPr>
        <w:t xml:space="preserve"> (F3)</w:t>
      </w:r>
      <w:r w:rsidRPr="00474943">
        <w:rPr>
          <w:rFonts w:cs="Calibri"/>
        </w:rPr>
        <w:t xml:space="preserve"> pretul pentru:</w:t>
      </w:r>
    </w:p>
    <w:p w14:paraId="65916DC1" w14:textId="77777777" w:rsidR="003677B7" w:rsidRPr="00474943" w:rsidRDefault="003677B7" w:rsidP="003677B7">
      <w:pPr>
        <w:widowControl w:val="0"/>
        <w:numPr>
          <w:ilvl w:val="1"/>
          <w:numId w:val="25"/>
        </w:numPr>
        <w:spacing w:after="0" w:line="240" w:lineRule="auto"/>
        <w:jc w:val="both"/>
        <w:rPr>
          <w:rFonts w:cs="Calibri"/>
        </w:rPr>
      </w:pPr>
      <w:r w:rsidRPr="00474943">
        <w:rPr>
          <w:rFonts w:cs="Calibri"/>
        </w:rPr>
        <w:t xml:space="preserve">Modernizare cu Aparate de iluminat TIP 1:  </w:t>
      </w:r>
      <w:r>
        <w:rPr>
          <w:rFonts w:cs="Calibri"/>
        </w:rPr>
        <w:t>20</w:t>
      </w:r>
      <w:r w:rsidRPr="00474943">
        <w:rPr>
          <w:rFonts w:cs="Calibri"/>
        </w:rPr>
        <w:t xml:space="preserve"> buc;</w:t>
      </w:r>
    </w:p>
    <w:p w14:paraId="172C6519" w14:textId="77777777" w:rsidR="003677B7" w:rsidRPr="00474943" w:rsidRDefault="003677B7" w:rsidP="003677B7">
      <w:pPr>
        <w:widowControl w:val="0"/>
        <w:numPr>
          <w:ilvl w:val="1"/>
          <w:numId w:val="25"/>
        </w:numPr>
        <w:spacing w:after="0" w:line="240" w:lineRule="auto"/>
        <w:jc w:val="both"/>
        <w:rPr>
          <w:rFonts w:cs="Calibri"/>
        </w:rPr>
      </w:pPr>
      <w:r w:rsidRPr="00474943">
        <w:rPr>
          <w:rFonts w:cs="Calibri"/>
        </w:rPr>
        <w:t xml:space="preserve">Extindere cu Aparate de iluminat TIP 1:  </w:t>
      </w:r>
      <w:r>
        <w:rPr>
          <w:rFonts w:cs="Calibri"/>
        </w:rPr>
        <w:t>2</w:t>
      </w:r>
      <w:r w:rsidRPr="00474943">
        <w:rPr>
          <w:rFonts w:cs="Calibri"/>
        </w:rPr>
        <w:t>5 buc;</w:t>
      </w:r>
    </w:p>
    <w:p w14:paraId="1D2F3DB6" w14:textId="77777777" w:rsidR="00A83D0B" w:rsidRPr="00474943" w:rsidRDefault="00AC26B2" w:rsidP="001A0EB9">
      <w:pPr>
        <w:widowControl w:val="0"/>
        <w:numPr>
          <w:ilvl w:val="1"/>
          <w:numId w:val="25"/>
        </w:numPr>
        <w:spacing w:after="0" w:line="240" w:lineRule="auto"/>
        <w:jc w:val="both"/>
        <w:rPr>
          <w:rFonts w:cs="Calibri"/>
        </w:rPr>
      </w:pPr>
      <w:r w:rsidRPr="00474943">
        <w:rPr>
          <w:rFonts w:cs="Calibri"/>
        </w:rPr>
        <w:t>Extindere si Modernizare cu Aparate de iluminat TIP 2:  110 buc;</w:t>
      </w:r>
    </w:p>
    <w:p w14:paraId="385F297D" w14:textId="77777777" w:rsidR="00E62E95" w:rsidRPr="00474943" w:rsidRDefault="00D435D2" w:rsidP="00E021D3">
      <w:pPr>
        <w:widowControl w:val="0"/>
        <w:numPr>
          <w:ilvl w:val="0"/>
          <w:numId w:val="25"/>
        </w:numPr>
        <w:spacing w:after="0" w:line="240" w:lineRule="auto"/>
        <w:jc w:val="both"/>
        <w:rPr>
          <w:rFonts w:cs="Calibri"/>
        </w:rPr>
      </w:pPr>
      <w:r w:rsidRPr="00474943">
        <w:rPr>
          <w:rFonts w:cs="Calibri"/>
        </w:rPr>
        <w:t>Listele cu ca</w:t>
      </w:r>
      <w:r w:rsidR="00772DBE" w:rsidRPr="00474943">
        <w:rPr>
          <w:rFonts w:cs="Calibri"/>
        </w:rPr>
        <w:t>n</w:t>
      </w:r>
      <w:r w:rsidRPr="00474943">
        <w:rPr>
          <w:rFonts w:cs="Calibri"/>
        </w:rPr>
        <w:t>t</w:t>
      </w:r>
      <w:r w:rsidR="00772DBE" w:rsidRPr="00474943">
        <w:rPr>
          <w:rFonts w:cs="Calibri"/>
        </w:rPr>
        <w:t>it</w:t>
      </w:r>
      <w:r w:rsidRPr="00474943">
        <w:rPr>
          <w:rFonts w:cs="Calibri"/>
        </w:rPr>
        <w:t xml:space="preserve">atile de lucrari </w:t>
      </w:r>
      <w:r w:rsidR="002E6CC3" w:rsidRPr="00474943">
        <w:rPr>
          <w:rFonts w:cs="Calibri"/>
        </w:rPr>
        <w:t>pentru fiecare articol.</w:t>
      </w:r>
    </w:p>
    <w:p w14:paraId="35C766FE" w14:textId="77777777" w:rsidR="000B5FED" w:rsidRPr="00474943" w:rsidRDefault="000B5FED" w:rsidP="00E021D3">
      <w:pPr>
        <w:widowControl w:val="0"/>
        <w:numPr>
          <w:ilvl w:val="0"/>
          <w:numId w:val="25"/>
        </w:numPr>
        <w:spacing w:after="0" w:line="240" w:lineRule="auto"/>
        <w:jc w:val="both"/>
        <w:rPr>
          <w:rFonts w:cs="Calibri"/>
        </w:rPr>
      </w:pPr>
      <w:r w:rsidRPr="00474943">
        <w:rPr>
          <w:rFonts w:cs="Calibri"/>
        </w:rPr>
        <w:t>Graficul de executie a</w:t>
      </w:r>
      <w:r w:rsidR="009D184B" w:rsidRPr="00474943">
        <w:rPr>
          <w:rFonts w:cs="Calibri"/>
        </w:rPr>
        <w:t>l</w:t>
      </w:r>
      <w:r w:rsidRPr="00474943">
        <w:rPr>
          <w:rFonts w:cs="Calibri"/>
        </w:rPr>
        <w:t xml:space="preserve"> lucraril</w:t>
      </w:r>
      <w:r w:rsidR="009D184B" w:rsidRPr="00474943">
        <w:rPr>
          <w:rFonts w:cs="Calibri"/>
        </w:rPr>
        <w:t>or</w:t>
      </w:r>
      <w:r w:rsidRPr="00474943">
        <w:rPr>
          <w:rFonts w:cs="Calibri"/>
        </w:rPr>
        <w:t xml:space="preserve"> de investitie</w:t>
      </w:r>
      <w:r w:rsidR="00C25108" w:rsidRPr="00474943">
        <w:rPr>
          <w:rFonts w:cs="Calibri"/>
        </w:rPr>
        <w:t xml:space="preserve"> (grafic fizic)</w:t>
      </w:r>
      <w:r w:rsidR="002A1C33" w:rsidRPr="00474943">
        <w:rPr>
          <w:rFonts w:cs="Calibri"/>
        </w:rPr>
        <w:t>;</w:t>
      </w:r>
    </w:p>
    <w:p w14:paraId="3DC6FC29" w14:textId="77777777" w:rsidR="0022304E" w:rsidRPr="00474943" w:rsidRDefault="0022304E" w:rsidP="0022304E">
      <w:pPr>
        <w:pStyle w:val="Heading2"/>
        <w:rPr>
          <w:rFonts w:ascii="Calibri" w:hAnsi="Calibri" w:cs="Calibri"/>
        </w:rPr>
      </w:pPr>
      <w:bookmarkStart w:id="56" w:name="_Toc48305689"/>
      <w:bookmarkEnd w:id="55"/>
      <w:r w:rsidRPr="00474943">
        <w:rPr>
          <w:rFonts w:ascii="Calibri" w:hAnsi="Calibri" w:cs="Calibri"/>
        </w:rPr>
        <w:t>Oferta tehnică</w:t>
      </w:r>
      <w:bookmarkEnd w:id="56"/>
    </w:p>
    <w:p w14:paraId="15C47B3A" w14:textId="77777777" w:rsidR="000B5FED" w:rsidRPr="00474943" w:rsidRDefault="000B5FED" w:rsidP="0009168F">
      <w:pPr>
        <w:spacing w:after="0" w:line="240" w:lineRule="auto"/>
        <w:ind w:firstLine="720"/>
        <w:rPr>
          <w:rFonts w:cs="Calibri"/>
        </w:rPr>
      </w:pPr>
      <w:r w:rsidRPr="00474943">
        <w:rPr>
          <w:rFonts w:cs="Calibri"/>
        </w:rPr>
        <w:t xml:space="preserve">Propunerea tehnica privind </w:t>
      </w:r>
      <w:r w:rsidR="00BE269C" w:rsidRPr="00474943">
        <w:rPr>
          <w:rFonts w:cs="Calibri"/>
        </w:rPr>
        <w:t>modernizarea</w:t>
      </w:r>
      <w:r w:rsidRPr="00474943">
        <w:rPr>
          <w:rFonts w:cs="Calibri"/>
        </w:rPr>
        <w:t xml:space="preserve"> serviciului de iluminat public va contine:</w:t>
      </w:r>
    </w:p>
    <w:p w14:paraId="2DB81ABE" w14:textId="77777777" w:rsidR="002762DB" w:rsidRPr="00474943" w:rsidRDefault="002762DB" w:rsidP="00E021D3">
      <w:pPr>
        <w:widowControl w:val="0"/>
        <w:numPr>
          <w:ilvl w:val="0"/>
          <w:numId w:val="26"/>
        </w:numPr>
        <w:spacing w:after="0" w:line="240" w:lineRule="auto"/>
        <w:jc w:val="both"/>
        <w:rPr>
          <w:rFonts w:cs="Calibri"/>
        </w:rPr>
      </w:pPr>
      <w:r w:rsidRPr="00474943">
        <w:rPr>
          <w:rFonts w:cs="Calibri"/>
        </w:rPr>
        <w:t>P</w:t>
      </w:r>
      <w:r w:rsidR="000B5FED" w:rsidRPr="00474943">
        <w:rPr>
          <w:rFonts w:cs="Calibri"/>
        </w:rPr>
        <w:t xml:space="preserve">roiectele luminotehnice pentru fiecare </w:t>
      </w:r>
      <w:r w:rsidR="00A3148B" w:rsidRPr="00474943">
        <w:rPr>
          <w:rFonts w:cs="Calibri"/>
        </w:rPr>
        <w:t>situatie martor</w:t>
      </w:r>
      <w:r w:rsidR="00295056" w:rsidRPr="00474943">
        <w:rPr>
          <w:rFonts w:cs="Calibri"/>
        </w:rPr>
        <w:t xml:space="preserve"> conform </w:t>
      </w:r>
      <w:r w:rsidR="003A4F18" w:rsidRPr="00474943">
        <w:rPr>
          <w:rFonts w:cs="Calibri"/>
          <w:b/>
        </w:rPr>
        <w:t>p</w:t>
      </w:r>
      <w:r w:rsidR="00946C13" w:rsidRPr="00474943">
        <w:rPr>
          <w:rFonts w:cs="Calibri"/>
          <w:b/>
        </w:rPr>
        <w:t>unctul</w:t>
      </w:r>
      <w:r w:rsidR="003A4F18" w:rsidRPr="00474943">
        <w:rPr>
          <w:rFonts w:cs="Calibri"/>
          <w:b/>
        </w:rPr>
        <w:t xml:space="preserve"> 2.1</w:t>
      </w:r>
      <w:r w:rsidR="00946C13" w:rsidRPr="00474943">
        <w:rPr>
          <w:rFonts w:cs="Calibri"/>
          <w:b/>
        </w:rPr>
        <w:t>.</w:t>
      </w:r>
      <w:r w:rsidRPr="00474943">
        <w:rPr>
          <w:rFonts w:cs="Calibri"/>
        </w:rPr>
        <w:t>:</w:t>
      </w:r>
    </w:p>
    <w:p w14:paraId="0AE6A71F" w14:textId="77777777" w:rsidR="00E57D60" w:rsidRPr="00474943" w:rsidRDefault="00E57D60" w:rsidP="00E021D3">
      <w:pPr>
        <w:widowControl w:val="0"/>
        <w:numPr>
          <w:ilvl w:val="1"/>
          <w:numId w:val="26"/>
        </w:numPr>
        <w:spacing w:after="0" w:line="240" w:lineRule="auto"/>
        <w:jc w:val="both"/>
        <w:rPr>
          <w:rFonts w:cs="Calibri"/>
        </w:rPr>
      </w:pPr>
      <w:r w:rsidRPr="00474943">
        <w:rPr>
          <w:rFonts w:cs="Calibri"/>
        </w:rPr>
        <w:t>descrierea programului utilizat si a rezultatelor obtinute</w:t>
      </w:r>
      <w:r w:rsidR="00B058BF" w:rsidRPr="00474943">
        <w:rPr>
          <w:rFonts w:cs="Calibri"/>
        </w:rPr>
        <w:t>;</w:t>
      </w:r>
    </w:p>
    <w:p w14:paraId="4DA5F74D" w14:textId="77777777" w:rsidR="00E57D60" w:rsidRPr="00474943" w:rsidRDefault="00E57D60" w:rsidP="00E021D3">
      <w:pPr>
        <w:widowControl w:val="0"/>
        <w:numPr>
          <w:ilvl w:val="1"/>
          <w:numId w:val="26"/>
        </w:numPr>
        <w:spacing w:after="0" w:line="240" w:lineRule="auto"/>
        <w:jc w:val="both"/>
        <w:rPr>
          <w:rFonts w:cs="Calibri"/>
        </w:rPr>
      </w:pPr>
      <w:r w:rsidRPr="00474943">
        <w:rPr>
          <w:rFonts w:cs="Calibri"/>
        </w:rPr>
        <w:t>prezentarea centralizata a rezultatelor proiectelor luminotehnice solicitate:</w:t>
      </w:r>
    </w:p>
    <w:p w14:paraId="730D10CC" w14:textId="77777777" w:rsidR="009A2854" w:rsidRPr="00474943" w:rsidRDefault="009A2854" w:rsidP="009A2854">
      <w:pPr>
        <w:widowControl w:val="0"/>
        <w:spacing w:after="0" w:line="240" w:lineRule="auto"/>
        <w:jc w:val="both"/>
        <w:rPr>
          <w:rFonts w:cs="Calibri"/>
        </w:rPr>
      </w:pPr>
    </w:p>
    <w:tbl>
      <w:tblPr>
        <w:tblW w:w="5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
        <w:gridCol w:w="646"/>
        <w:gridCol w:w="601"/>
        <w:gridCol w:w="595"/>
        <w:gridCol w:w="6"/>
        <w:gridCol w:w="478"/>
        <w:gridCol w:w="6"/>
        <w:gridCol w:w="616"/>
        <w:gridCol w:w="6"/>
        <w:gridCol w:w="640"/>
        <w:gridCol w:w="394"/>
        <w:gridCol w:w="372"/>
        <w:gridCol w:w="436"/>
        <w:gridCol w:w="398"/>
        <w:gridCol w:w="6"/>
        <w:gridCol w:w="9"/>
      </w:tblGrid>
      <w:tr w:rsidR="001D65C4" w:rsidRPr="00474943" w14:paraId="12359F9E" w14:textId="77777777" w:rsidTr="001D65C4">
        <w:trPr>
          <w:jc w:val="center"/>
        </w:trPr>
        <w:tc>
          <w:tcPr>
            <w:tcW w:w="261" w:type="dxa"/>
            <w:vMerge w:val="restart"/>
            <w:shd w:val="clear" w:color="auto" w:fill="auto"/>
            <w:textDirection w:val="btLr"/>
            <w:vAlign w:val="center"/>
          </w:tcPr>
          <w:p w14:paraId="574A5B6B" w14:textId="77777777" w:rsidR="001D65C4" w:rsidRPr="00474943" w:rsidRDefault="001D65C4" w:rsidP="00651DE9">
            <w:pPr>
              <w:pStyle w:val="repbullet"/>
              <w:numPr>
                <w:ilvl w:val="0"/>
                <w:numId w:val="0"/>
              </w:numPr>
              <w:jc w:val="center"/>
              <w:rPr>
                <w:rFonts w:ascii="Calibri" w:hAnsi="Calibri" w:cs="Calibri"/>
                <w:b/>
                <w:sz w:val="16"/>
                <w:szCs w:val="16"/>
              </w:rPr>
            </w:pPr>
            <w:r w:rsidRPr="00474943">
              <w:rPr>
                <w:rFonts w:ascii="Calibri" w:hAnsi="Calibri" w:cs="Calibri"/>
                <w:b/>
                <w:sz w:val="16"/>
                <w:szCs w:val="16"/>
              </w:rPr>
              <w:t>TIP</w:t>
            </w:r>
          </w:p>
        </w:tc>
        <w:tc>
          <w:tcPr>
            <w:tcW w:w="5209" w:type="dxa"/>
            <w:gridSpan w:val="15"/>
            <w:shd w:val="clear" w:color="auto" w:fill="auto"/>
            <w:vAlign w:val="center"/>
          </w:tcPr>
          <w:p w14:paraId="5AA1F4B5" w14:textId="77777777" w:rsidR="001D65C4" w:rsidRPr="00474943" w:rsidRDefault="001D65C4" w:rsidP="00651DE9">
            <w:pPr>
              <w:pStyle w:val="repbullet"/>
              <w:numPr>
                <w:ilvl w:val="0"/>
                <w:numId w:val="0"/>
              </w:numPr>
              <w:jc w:val="center"/>
              <w:rPr>
                <w:rFonts w:ascii="Calibri" w:hAnsi="Calibri" w:cs="Calibri"/>
                <w:b/>
                <w:sz w:val="16"/>
                <w:szCs w:val="16"/>
              </w:rPr>
            </w:pPr>
            <w:r w:rsidRPr="00474943">
              <w:rPr>
                <w:rFonts w:ascii="Calibri" w:hAnsi="Calibri" w:cs="Calibri"/>
                <w:b/>
                <w:sz w:val="16"/>
                <w:szCs w:val="16"/>
              </w:rPr>
              <w:t>SOSEA</w:t>
            </w:r>
          </w:p>
        </w:tc>
      </w:tr>
      <w:tr w:rsidR="001D65C4" w:rsidRPr="00474943" w14:paraId="0278D6C2" w14:textId="77777777" w:rsidTr="001D65C4">
        <w:trPr>
          <w:gridAfter w:val="1"/>
          <w:wAfter w:w="9" w:type="dxa"/>
          <w:jc w:val="center"/>
        </w:trPr>
        <w:tc>
          <w:tcPr>
            <w:tcW w:w="261" w:type="dxa"/>
            <w:vMerge/>
            <w:shd w:val="clear" w:color="auto" w:fill="auto"/>
            <w:vAlign w:val="center"/>
          </w:tcPr>
          <w:p w14:paraId="2E393E66" w14:textId="77777777" w:rsidR="001D65C4" w:rsidRPr="00474943" w:rsidRDefault="001D65C4" w:rsidP="00651DE9">
            <w:pPr>
              <w:pStyle w:val="repbullet"/>
              <w:numPr>
                <w:ilvl w:val="0"/>
                <w:numId w:val="0"/>
              </w:numPr>
              <w:jc w:val="center"/>
              <w:rPr>
                <w:rFonts w:ascii="Calibri" w:hAnsi="Calibri" w:cs="Calibri"/>
                <w:b/>
                <w:sz w:val="16"/>
                <w:szCs w:val="16"/>
              </w:rPr>
            </w:pPr>
          </w:p>
        </w:tc>
        <w:tc>
          <w:tcPr>
            <w:tcW w:w="2954" w:type="dxa"/>
            <w:gridSpan w:val="8"/>
            <w:shd w:val="clear" w:color="auto" w:fill="auto"/>
            <w:vAlign w:val="center"/>
          </w:tcPr>
          <w:p w14:paraId="651BAC43" w14:textId="77777777" w:rsidR="001D65C4" w:rsidRPr="00474943" w:rsidRDefault="001D65C4" w:rsidP="00651DE9">
            <w:pPr>
              <w:pStyle w:val="repbullet"/>
              <w:numPr>
                <w:ilvl w:val="0"/>
                <w:numId w:val="0"/>
              </w:numPr>
              <w:jc w:val="center"/>
              <w:rPr>
                <w:rFonts w:ascii="Calibri" w:hAnsi="Calibri" w:cs="Calibri"/>
                <w:b/>
                <w:sz w:val="16"/>
                <w:szCs w:val="16"/>
              </w:rPr>
            </w:pPr>
            <w:r w:rsidRPr="00474943">
              <w:rPr>
                <w:rFonts w:ascii="Calibri" w:hAnsi="Calibri" w:cs="Calibri"/>
                <w:b/>
                <w:sz w:val="16"/>
                <w:szCs w:val="16"/>
              </w:rPr>
              <w:t>SOLICITAT</w:t>
            </w:r>
          </w:p>
        </w:tc>
        <w:tc>
          <w:tcPr>
            <w:tcW w:w="2246" w:type="dxa"/>
            <w:gridSpan w:val="6"/>
            <w:shd w:val="clear" w:color="auto" w:fill="auto"/>
            <w:vAlign w:val="center"/>
          </w:tcPr>
          <w:p w14:paraId="71AC850A" w14:textId="77777777" w:rsidR="001D65C4" w:rsidRPr="00474943" w:rsidRDefault="001D65C4" w:rsidP="00651DE9">
            <w:pPr>
              <w:pStyle w:val="repbullet"/>
              <w:numPr>
                <w:ilvl w:val="0"/>
                <w:numId w:val="0"/>
              </w:numPr>
              <w:jc w:val="center"/>
              <w:rPr>
                <w:rFonts w:ascii="Calibri" w:hAnsi="Calibri" w:cs="Calibri"/>
                <w:b/>
                <w:sz w:val="16"/>
                <w:szCs w:val="16"/>
              </w:rPr>
            </w:pPr>
            <w:r w:rsidRPr="00474943">
              <w:rPr>
                <w:rFonts w:ascii="Calibri" w:hAnsi="Calibri" w:cs="Calibri"/>
                <w:b/>
                <w:sz w:val="16"/>
                <w:szCs w:val="16"/>
              </w:rPr>
              <w:t>OFERTAT</w:t>
            </w:r>
          </w:p>
        </w:tc>
      </w:tr>
      <w:tr w:rsidR="001D65C4" w:rsidRPr="00474943" w14:paraId="1B63688F" w14:textId="77777777" w:rsidTr="001D65C4">
        <w:trPr>
          <w:gridAfter w:val="2"/>
          <w:wAfter w:w="15" w:type="dxa"/>
          <w:jc w:val="center"/>
        </w:trPr>
        <w:tc>
          <w:tcPr>
            <w:tcW w:w="261" w:type="dxa"/>
            <w:vMerge/>
            <w:shd w:val="clear" w:color="auto" w:fill="auto"/>
            <w:vAlign w:val="center"/>
          </w:tcPr>
          <w:p w14:paraId="70D38958" w14:textId="77777777" w:rsidR="001D65C4" w:rsidRPr="00474943" w:rsidRDefault="001D65C4" w:rsidP="00651DE9">
            <w:pPr>
              <w:pStyle w:val="repbullet"/>
              <w:numPr>
                <w:ilvl w:val="0"/>
                <w:numId w:val="0"/>
              </w:numPr>
              <w:jc w:val="center"/>
              <w:rPr>
                <w:rFonts w:ascii="Calibri" w:hAnsi="Calibri" w:cs="Calibri"/>
                <w:sz w:val="16"/>
                <w:szCs w:val="16"/>
              </w:rPr>
            </w:pPr>
          </w:p>
        </w:tc>
        <w:tc>
          <w:tcPr>
            <w:tcW w:w="646" w:type="dxa"/>
            <w:shd w:val="clear" w:color="auto" w:fill="auto"/>
            <w:vAlign w:val="center"/>
          </w:tcPr>
          <w:p w14:paraId="7E48F000"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L</w:t>
            </w:r>
            <w:r w:rsidRPr="00474943">
              <w:rPr>
                <w:rFonts w:ascii="Calibri" w:hAnsi="Calibri" w:cs="Calibri"/>
                <w:sz w:val="16"/>
                <w:szCs w:val="16"/>
                <w:vertAlign w:val="subscript"/>
              </w:rPr>
              <w:t>m</w:t>
            </w:r>
          </w:p>
        </w:tc>
        <w:tc>
          <w:tcPr>
            <w:tcW w:w="601" w:type="dxa"/>
            <w:vMerge w:val="restart"/>
            <w:shd w:val="clear" w:color="auto" w:fill="auto"/>
            <w:vAlign w:val="center"/>
          </w:tcPr>
          <w:p w14:paraId="4F2C2AA8"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U</w:t>
            </w:r>
            <w:r w:rsidRPr="00474943">
              <w:rPr>
                <w:rFonts w:ascii="Calibri" w:hAnsi="Calibri" w:cs="Calibri"/>
                <w:sz w:val="16"/>
                <w:szCs w:val="16"/>
                <w:vertAlign w:val="subscript"/>
              </w:rPr>
              <w:t>0</w:t>
            </w:r>
          </w:p>
        </w:tc>
        <w:tc>
          <w:tcPr>
            <w:tcW w:w="595" w:type="dxa"/>
            <w:vMerge w:val="restart"/>
            <w:shd w:val="clear" w:color="auto" w:fill="auto"/>
            <w:vAlign w:val="center"/>
          </w:tcPr>
          <w:p w14:paraId="6C6D5635"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U</w:t>
            </w:r>
            <w:r w:rsidRPr="00474943">
              <w:rPr>
                <w:rFonts w:ascii="Calibri" w:hAnsi="Calibri" w:cs="Calibri"/>
                <w:sz w:val="16"/>
                <w:szCs w:val="16"/>
                <w:vertAlign w:val="subscript"/>
              </w:rPr>
              <w:t>l</w:t>
            </w:r>
          </w:p>
        </w:tc>
        <w:tc>
          <w:tcPr>
            <w:tcW w:w="484" w:type="dxa"/>
            <w:gridSpan w:val="2"/>
            <w:shd w:val="clear" w:color="auto" w:fill="auto"/>
            <w:vAlign w:val="center"/>
          </w:tcPr>
          <w:p w14:paraId="39910DAA"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TI</w:t>
            </w:r>
          </w:p>
        </w:tc>
        <w:tc>
          <w:tcPr>
            <w:tcW w:w="622" w:type="dxa"/>
            <w:gridSpan w:val="2"/>
            <w:vMerge w:val="restart"/>
            <w:shd w:val="clear" w:color="auto" w:fill="auto"/>
            <w:vAlign w:val="center"/>
          </w:tcPr>
          <w:p w14:paraId="0CC60781" w14:textId="77777777" w:rsidR="001D65C4" w:rsidRPr="00474943" w:rsidRDefault="00706CFD"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EIR</w:t>
            </w:r>
          </w:p>
        </w:tc>
        <w:tc>
          <w:tcPr>
            <w:tcW w:w="646" w:type="dxa"/>
            <w:gridSpan w:val="2"/>
            <w:shd w:val="clear" w:color="auto" w:fill="auto"/>
            <w:vAlign w:val="center"/>
          </w:tcPr>
          <w:p w14:paraId="241AA40D"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L</w:t>
            </w:r>
            <w:r w:rsidRPr="00474943">
              <w:rPr>
                <w:rFonts w:ascii="Calibri" w:hAnsi="Calibri" w:cs="Calibri"/>
                <w:sz w:val="16"/>
                <w:szCs w:val="16"/>
                <w:vertAlign w:val="subscript"/>
              </w:rPr>
              <w:t>m</w:t>
            </w:r>
          </w:p>
        </w:tc>
        <w:tc>
          <w:tcPr>
            <w:tcW w:w="394" w:type="dxa"/>
            <w:vMerge w:val="restart"/>
            <w:shd w:val="clear" w:color="auto" w:fill="auto"/>
            <w:vAlign w:val="center"/>
          </w:tcPr>
          <w:p w14:paraId="2D144570"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U</w:t>
            </w:r>
            <w:r w:rsidRPr="00474943">
              <w:rPr>
                <w:rFonts w:ascii="Calibri" w:hAnsi="Calibri" w:cs="Calibri"/>
                <w:sz w:val="16"/>
                <w:szCs w:val="16"/>
                <w:vertAlign w:val="subscript"/>
              </w:rPr>
              <w:t>0</w:t>
            </w:r>
          </w:p>
        </w:tc>
        <w:tc>
          <w:tcPr>
            <w:tcW w:w="372" w:type="dxa"/>
            <w:vMerge w:val="restart"/>
            <w:shd w:val="clear" w:color="auto" w:fill="auto"/>
            <w:vAlign w:val="center"/>
          </w:tcPr>
          <w:p w14:paraId="7DB8B4CC"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U</w:t>
            </w:r>
            <w:r w:rsidRPr="00474943">
              <w:rPr>
                <w:rFonts w:ascii="Calibri" w:hAnsi="Calibri" w:cs="Calibri"/>
                <w:sz w:val="16"/>
                <w:szCs w:val="16"/>
                <w:vertAlign w:val="subscript"/>
              </w:rPr>
              <w:t>l</w:t>
            </w:r>
          </w:p>
        </w:tc>
        <w:tc>
          <w:tcPr>
            <w:tcW w:w="436" w:type="dxa"/>
            <w:shd w:val="clear" w:color="auto" w:fill="auto"/>
            <w:vAlign w:val="center"/>
          </w:tcPr>
          <w:p w14:paraId="31FCF184" w14:textId="77777777" w:rsidR="001D65C4" w:rsidRPr="00474943" w:rsidRDefault="001D65C4"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TI</w:t>
            </w:r>
          </w:p>
        </w:tc>
        <w:tc>
          <w:tcPr>
            <w:tcW w:w="398" w:type="dxa"/>
            <w:vMerge w:val="restart"/>
            <w:shd w:val="clear" w:color="auto" w:fill="auto"/>
          </w:tcPr>
          <w:p w14:paraId="4FCA3516" w14:textId="77777777" w:rsidR="001D65C4" w:rsidRPr="00474943" w:rsidRDefault="00706CFD" w:rsidP="00651DE9">
            <w:pPr>
              <w:pStyle w:val="repbullet"/>
              <w:numPr>
                <w:ilvl w:val="0"/>
                <w:numId w:val="0"/>
              </w:numPr>
              <w:jc w:val="center"/>
              <w:rPr>
                <w:rFonts w:ascii="Calibri" w:hAnsi="Calibri" w:cs="Calibri"/>
                <w:sz w:val="16"/>
                <w:szCs w:val="16"/>
              </w:rPr>
            </w:pPr>
            <w:r w:rsidRPr="00474943">
              <w:rPr>
                <w:rFonts w:ascii="Calibri" w:hAnsi="Calibri" w:cs="Calibri"/>
                <w:sz w:val="16"/>
                <w:szCs w:val="16"/>
              </w:rPr>
              <w:t>EIR</w:t>
            </w:r>
          </w:p>
        </w:tc>
      </w:tr>
      <w:tr w:rsidR="001D65C4" w:rsidRPr="00474943" w14:paraId="44B49F65" w14:textId="77777777" w:rsidTr="001D65C4">
        <w:trPr>
          <w:gridAfter w:val="2"/>
          <w:wAfter w:w="15" w:type="dxa"/>
          <w:jc w:val="center"/>
        </w:trPr>
        <w:tc>
          <w:tcPr>
            <w:tcW w:w="261" w:type="dxa"/>
            <w:vMerge/>
            <w:shd w:val="clear" w:color="auto" w:fill="auto"/>
            <w:vAlign w:val="center"/>
          </w:tcPr>
          <w:p w14:paraId="4FAEE813" w14:textId="77777777" w:rsidR="001D65C4" w:rsidRPr="00474943" w:rsidRDefault="001D65C4" w:rsidP="00651DE9">
            <w:pPr>
              <w:pStyle w:val="repbullet"/>
              <w:numPr>
                <w:ilvl w:val="0"/>
                <w:numId w:val="0"/>
              </w:numPr>
              <w:jc w:val="center"/>
              <w:rPr>
                <w:rFonts w:ascii="Calibri" w:hAnsi="Calibri" w:cs="Calibri"/>
                <w:sz w:val="16"/>
                <w:szCs w:val="16"/>
              </w:rPr>
            </w:pPr>
          </w:p>
        </w:tc>
        <w:tc>
          <w:tcPr>
            <w:tcW w:w="646" w:type="dxa"/>
            <w:shd w:val="clear" w:color="auto" w:fill="auto"/>
            <w:vAlign w:val="center"/>
          </w:tcPr>
          <w:p w14:paraId="040A0E9A" w14:textId="77777777" w:rsidR="001D65C4" w:rsidRPr="00474943" w:rsidRDefault="001D65C4" w:rsidP="00651DE9">
            <w:pPr>
              <w:pStyle w:val="repbullet"/>
              <w:numPr>
                <w:ilvl w:val="0"/>
                <w:numId w:val="0"/>
              </w:numPr>
              <w:jc w:val="center"/>
              <w:rPr>
                <w:rFonts w:ascii="Calibri" w:hAnsi="Calibri" w:cs="Calibri"/>
                <w:sz w:val="12"/>
                <w:szCs w:val="12"/>
              </w:rPr>
            </w:pPr>
            <w:r w:rsidRPr="00474943">
              <w:rPr>
                <w:rFonts w:ascii="Calibri" w:hAnsi="Calibri" w:cs="Calibri"/>
                <w:sz w:val="12"/>
                <w:szCs w:val="12"/>
              </w:rPr>
              <w:t>[cd/m</w:t>
            </w:r>
            <w:r w:rsidRPr="00474943">
              <w:rPr>
                <w:rFonts w:ascii="Calibri" w:hAnsi="Calibri" w:cs="Calibri"/>
                <w:sz w:val="12"/>
                <w:szCs w:val="12"/>
                <w:vertAlign w:val="superscript"/>
              </w:rPr>
              <w:t>2</w:t>
            </w:r>
            <w:r w:rsidRPr="00474943">
              <w:rPr>
                <w:rFonts w:ascii="Calibri" w:hAnsi="Calibri" w:cs="Calibri"/>
                <w:sz w:val="12"/>
                <w:szCs w:val="12"/>
              </w:rPr>
              <w:t>]</w:t>
            </w:r>
          </w:p>
        </w:tc>
        <w:tc>
          <w:tcPr>
            <w:tcW w:w="601" w:type="dxa"/>
            <w:vMerge/>
            <w:shd w:val="clear" w:color="auto" w:fill="auto"/>
            <w:vAlign w:val="center"/>
          </w:tcPr>
          <w:p w14:paraId="10DEDA6D" w14:textId="77777777" w:rsidR="001D65C4" w:rsidRPr="00474943" w:rsidRDefault="001D65C4" w:rsidP="00651DE9">
            <w:pPr>
              <w:pStyle w:val="repbullet"/>
              <w:numPr>
                <w:ilvl w:val="0"/>
                <w:numId w:val="0"/>
              </w:numPr>
              <w:jc w:val="center"/>
              <w:rPr>
                <w:rFonts w:ascii="Calibri" w:hAnsi="Calibri" w:cs="Calibri"/>
                <w:sz w:val="16"/>
                <w:szCs w:val="16"/>
              </w:rPr>
            </w:pPr>
          </w:p>
        </w:tc>
        <w:tc>
          <w:tcPr>
            <w:tcW w:w="595" w:type="dxa"/>
            <w:vMerge/>
            <w:shd w:val="clear" w:color="auto" w:fill="auto"/>
            <w:vAlign w:val="center"/>
          </w:tcPr>
          <w:p w14:paraId="506E4F14" w14:textId="77777777" w:rsidR="001D65C4" w:rsidRPr="00474943" w:rsidRDefault="001D65C4" w:rsidP="00651DE9">
            <w:pPr>
              <w:pStyle w:val="repbullet"/>
              <w:numPr>
                <w:ilvl w:val="0"/>
                <w:numId w:val="0"/>
              </w:numPr>
              <w:jc w:val="center"/>
              <w:rPr>
                <w:rFonts w:ascii="Calibri" w:hAnsi="Calibri" w:cs="Calibri"/>
                <w:sz w:val="16"/>
                <w:szCs w:val="16"/>
              </w:rPr>
            </w:pPr>
          </w:p>
        </w:tc>
        <w:tc>
          <w:tcPr>
            <w:tcW w:w="484" w:type="dxa"/>
            <w:gridSpan w:val="2"/>
            <w:shd w:val="clear" w:color="auto" w:fill="auto"/>
            <w:vAlign w:val="center"/>
          </w:tcPr>
          <w:p w14:paraId="32DC970C" w14:textId="77777777" w:rsidR="001D65C4" w:rsidRPr="00474943" w:rsidRDefault="001D65C4" w:rsidP="00651DE9">
            <w:pPr>
              <w:pStyle w:val="repbullet"/>
              <w:numPr>
                <w:ilvl w:val="0"/>
                <w:numId w:val="0"/>
              </w:numPr>
              <w:jc w:val="center"/>
              <w:rPr>
                <w:rFonts w:ascii="Calibri" w:hAnsi="Calibri" w:cs="Calibri"/>
                <w:sz w:val="12"/>
                <w:szCs w:val="12"/>
              </w:rPr>
            </w:pPr>
            <w:r w:rsidRPr="00474943">
              <w:rPr>
                <w:rFonts w:ascii="Calibri" w:hAnsi="Calibri" w:cs="Calibri"/>
                <w:sz w:val="12"/>
                <w:szCs w:val="12"/>
              </w:rPr>
              <w:t>[%]</w:t>
            </w:r>
          </w:p>
        </w:tc>
        <w:tc>
          <w:tcPr>
            <w:tcW w:w="622" w:type="dxa"/>
            <w:gridSpan w:val="2"/>
            <w:vMerge/>
            <w:shd w:val="clear" w:color="auto" w:fill="auto"/>
            <w:vAlign w:val="center"/>
          </w:tcPr>
          <w:p w14:paraId="539B6699" w14:textId="77777777" w:rsidR="001D65C4" w:rsidRPr="00474943" w:rsidRDefault="001D65C4" w:rsidP="00651DE9">
            <w:pPr>
              <w:pStyle w:val="repbullet"/>
              <w:numPr>
                <w:ilvl w:val="0"/>
                <w:numId w:val="0"/>
              </w:numPr>
              <w:jc w:val="center"/>
              <w:rPr>
                <w:rFonts w:ascii="Calibri" w:hAnsi="Calibri" w:cs="Calibri"/>
                <w:sz w:val="16"/>
                <w:szCs w:val="16"/>
              </w:rPr>
            </w:pPr>
          </w:p>
        </w:tc>
        <w:tc>
          <w:tcPr>
            <w:tcW w:w="646" w:type="dxa"/>
            <w:gridSpan w:val="2"/>
            <w:shd w:val="clear" w:color="auto" w:fill="auto"/>
            <w:vAlign w:val="center"/>
          </w:tcPr>
          <w:p w14:paraId="0BBBE11D" w14:textId="77777777" w:rsidR="001D65C4" w:rsidRPr="00474943" w:rsidRDefault="001D65C4" w:rsidP="00651DE9">
            <w:pPr>
              <w:pStyle w:val="repbullet"/>
              <w:numPr>
                <w:ilvl w:val="0"/>
                <w:numId w:val="0"/>
              </w:numPr>
              <w:jc w:val="center"/>
              <w:rPr>
                <w:rFonts w:ascii="Calibri" w:hAnsi="Calibri" w:cs="Calibri"/>
                <w:sz w:val="12"/>
                <w:szCs w:val="12"/>
              </w:rPr>
            </w:pPr>
            <w:r w:rsidRPr="00474943">
              <w:rPr>
                <w:rFonts w:ascii="Calibri" w:hAnsi="Calibri" w:cs="Calibri"/>
                <w:sz w:val="12"/>
                <w:szCs w:val="12"/>
              </w:rPr>
              <w:t>[cd/m</w:t>
            </w:r>
            <w:r w:rsidRPr="00474943">
              <w:rPr>
                <w:rFonts w:ascii="Calibri" w:hAnsi="Calibri" w:cs="Calibri"/>
                <w:sz w:val="12"/>
                <w:szCs w:val="12"/>
                <w:vertAlign w:val="superscript"/>
              </w:rPr>
              <w:t>2</w:t>
            </w:r>
            <w:r w:rsidRPr="00474943">
              <w:rPr>
                <w:rFonts w:ascii="Calibri" w:hAnsi="Calibri" w:cs="Calibri"/>
                <w:sz w:val="12"/>
                <w:szCs w:val="12"/>
              </w:rPr>
              <w:t>]</w:t>
            </w:r>
          </w:p>
        </w:tc>
        <w:tc>
          <w:tcPr>
            <w:tcW w:w="394" w:type="dxa"/>
            <w:vMerge/>
            <w:shd w:val="clear" w:color="auto" w:fill="auto"/>
            <w:vAlign w:val="center"/>
          </w:tcPr>
          <w:p w14:paraId="41B7CDBB" w14:textId="77777777" w:rsidR="001D65C4" w:rsidRPr="00474943" w:rsidRDefault="001D65C4" w:rsidP="00651DE9">
            <w:pPr>
              <w:pStyle w:val="repbullet"/>
              <w:numPr>
                <w:ilvl w:val="0"/>
                <w:numId w:val="0"/>
              </w:numPr>
              <w:jc w:val="center"/>
              <w:rPr>
                <w:rFonts w:ascii="Calibri" w:hAnsi="Calibri" w:cs="Calibri"/>
                <w:sz w:val="16"/>
                <w:szCs w:val="16"/>
              </w:rPr>
            </w:pPr>
          </w:p>
        </w:tc>
        <w:tc>
          <w:tcPr>
            <w:tcW w:w="372" w:type="dxa"/>
            <w:vMerge/>
            <w:shd w:val="clear" w:color="auto" w:fill="auto"/>
            <w:vAlign w:val="center"/>
          </w:tcPr>
          <w:p w14:paraId="435C619D" w14:textId="77777777" w:rsidR="001D65C4" w:rsidRPr="00474943" w:rsidRDefault="001D65C4" w:rsidP="00651DE9">
            <w:pPr>
              <w:pStyle w:val="repbullet"/>
              <w:numPr>
                <w:ilvl w:val="0"/>
                <w:numId w:val="0"/>
              </w:numPr>
              <w:jc w:val="center"/>
              <w:rPr>
                <w:rFonts w:ascii="Calibri" w:hAnsi="Calibri" w:cs="Calibri"/>
                <w:sz w:val="16"/>
                <w:szCs w:val="16"/>
              </w:rPr>
            </w:pPr>
          </w:p>
        </w:tc>
        <w:tc>
          <w:tcPr>
            <w:tcW w:w="436" w:type="dxa"/>
            <w:shd w:val="clear" w:color="auto" w:fill="auto"/>
            <w:vAlign w:val="center"/>
          </w:tcPr>
          <w:p w14:paraId="4A19A657" w14:textId="77777777" w:rsidR="001D65C4" w:rsidRPr="00474943" w:rsidRDefault="001D65C4" w:rsidP="00651DE9">
            <w:pPr>
              <w:pStyle w:val="repbullet"/>
              <w:numPr>
                <w:ilvl w:val="0"/>
                <w:numId w:val="0"/>
              </w:numPr>
              <w:jc w:val="center"/>
              <w:rPr>
                <w:rFonts w:ascii="Calibri" w:hAnsi="Calibri" w:cs="Calibri"/>
                <w:sz w:val="12"/>
                <w:szCs w:val="12"/>
              </w:rPr>
            </w:pPr>
            <w:r w:rsidRPr="00474943">
              <w:rPr>
                <w:rFonts w:ascii="Calibri" w:hAnsi="Calibri" w:cs="Calibri"/>
                <w:sz w:val="12"/>
                <w:szCs w:val="12"/>
              </w:rPr>
              <w:t>[%]</w:t>
            </w:r>
          </w:p>
        </w:tc>
        <w:tc>
          <w:tcPr>
            <w:tcW w:w="398" w:type="dxa"/>
            <w:vMerge/>
            <w:shd w:val="clear" w:color="auto" w:fill="auto"/>
          </w:tcPr>
          <w:p w14:paraId="550F3D6F" w14:textId="77777777" w:rsidR="001D65C4" w:rsidRPr="00474943" w:rsidRDefault="001D65C4" w:rsidP="00651DE9">
            <w:pPr>
              <w:pStyle w:val="repbullet"/>
              <w:numPr>
                <w:ilvl w:val="0"/>
                <w:numId w:val="0"/>
              </w:numPr>
              <w:jc w:val="center"/>
              <w:rPr>
                <w:rFonts w:ascii="Calibri" w:hAnsi="Calibri" w:cs="Calibri"/>
                <w:sz w:val="16"/>
                <w:szCs w:val="16"/>
              </w:rPr>
            </w:pPr>
          </w:p>
        </w:tc>
      </w:tr>
      <w:tr w:rsidR="001D65C4" w:rsidRPr="00474943" w14:paraId="2DBBF0D0" w14:textId="77777777" w:rsidTr="001D65C4">
        <w:trPr>
          <w:gridAfter w:val="2"/>
          <w:wAfter w:w="15" w:type="dxa"/>
          <w:jc w:val="center"/>
        </w:trPr>
        <w:tc>
          <w:tcPr>
            <w:tcW w:w="261" w:type="dxa"/>
            <w:shd w:val="clear" w:color="auto" w:fill="auto"/>
            <w:vAlign w:val="center"/>
          </w:tcPr>
          <w:p w14:paraId="6053B7E3" w14:textId="77777777" w:rsidR="001D65C4" w:rsidRPr="00474943" w:rsidRDefault="001D65C4" w:rsidP="00651DE9">
            <w:pPr>
              <w:pStyle w:val="repbullet"/>
              <w:numPr>
                <w:ilvl w:val="0"/>
                <w:numId w:val="0"/>
              </w:numPr>
              <w:jc w:val="both"/>
              <w:rPr>
                <w:rFonts w:ascii="Calibri" w:hAnsi="Calibri" w:cs="Calibri"/>
                <w:b/>
                <w:sz w:val="16"/>
                <w:szCs w:val="16"/>
              </w:rPr>
            </w:pPr>
            <w:r w:rsidRPr="00474943">
              <w:rPr>
                <w:rFonts w:ascii="Calibri" w:hAnsi="Calibri" w:cs="Calibri"/>
                <w:b/>
                <w:sz w:val="16"/>
                <w:szCs w:val="16"/>
              </w:rPr>
              <w:t>1</w:t>
            </w:r>
          </w:p>
        </w:tc>
        <w:tc>
          <w:tcPr>
            <w:tcW w:w="646" w:type="dxa"/>
            <w:shd w:val="clear" w:color="auto" w:fill="auto"/>
            <w:vAlign w:val="center"/>
          </w:tcPr>
          <w:p w14:paraId="06C26346" w14:textId="77777777" w:rsidR="001D65C4" w:rsidRPr="00474943" w:rsidRDefault="001D65C4" w:rsidP="00651DE9">
            <w:pPr>
              <w:pStyle w:val="repbullet"/>
              <w:numPr>
                <w:ilvl w:val="0"/>
                <w:numId w:val="0"/>
              </w:numPr>
              <w:jc w:val="right"/>
              <w:rPr>
                <w:rFonts w:ascii="Calibri" w:hAnsi="Calibri" w:cs="Calibri"/>
                <w:sz w:val="16"/>
                <w:szCs w:val="16"/>
              </w:rPr>
            </w:pPr>
            <w:r w:rsidRPr="00474943">
              <w:rPr>
                <w:rFonts w:ascii="Calibri" w:hAnsi="Calibri" w:cs="Calibri"/>
                <w:sz w:val="16"/>
                <w:szCs w:val="16"/>
              </w:rPr>
              <w:t xml:space="preserve">≥ </w:t>
            </w:r>
          </w:p>
          <w:p w14:paraId="6A6725CE"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0,</w:t>
            </w:r>
            <w:r w:rsidR="00706CFD" w:rsidRPr="00474943">
              <w:rPr>
                <w:rFonts w:ascii="Calibri" w:hAnsi="Calibri" w:cs="Calibri"/>
                <w:sz w:val="16"/>
                <w:szCs w:val="16"/>
              </w:rPr>
              <w:t>30</w:t>
            </w:r>
          </w:p>
        </w:tc>
        <w:tc>
          <w:tcPr>
            <w:tcW w:w="601" w:type="dxa"/>
            <w:shd w:val="clear" w:color="auto" w:fill="auto"/>
            <w:vAlign w:val="center"/>
          </w:tcPr>
          <w:p w14:paraId="12224494"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 0,</w:t>
            </w:r>
            <w:r w:rsidR="00706CFD" w:rsidRPr="00474943">
              <w:rPr>
                <w:rFonts w:ascii="Calibri" w:hAnsi="Calibri" w:cs="Calibri"/>
                <w:sz w:val="16"/>
                <w:szCs w:val="16"/>
              </w:rPr>
              <w:t>35</w:t>
            </w:r>
          </w:p>
        </w:tc>
        <w:tc>
          <w:tcPr>
            <w:tcW w:w="601" w:type="dxa"/>
            <w:gridSpan w:val="2"/>
            <w:shd w:val="clear" w:color="auto" w:fill="auto"/>
            <w:vAlign w:val="center"/>
          </w:tcPr>
          <w:p w14:paraId="47AD9517"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 0,</w:t>
            </w:r>
            <w:r w:rsidR="00706CFD" w:rsidRPr="00474943">
              <w:rPr>
                <w:rFonts w:ascii="Calibri" w:hAnsi="Calibri" w:cs="Calibri"/>
                <w:sz w:val="16"/>
                <w:szCs w:val="16"/>
              </w:rPr>
              <w:t>40</w:t>
            </w:r>
          </w:p>
        </w:tc>
        <w:tc>
          <w:tcPr>
            <w:tcW w:w="484" w:type="dxa"/>
            <w:gridSpan w:val="2"/>
            <w:shd w:val="clear" w:color="auto" w:fill="auto"/>
            <w:vAlign w:val="center"/>
          </w:tcPr>
          <w:p w14:paraId="693D7D74"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 xml:space="preserve">≤ </w:t>
            </w:r>
            <w:r w:rsidR="00706CFD" w:rsidRPr="00474943">
              <w:rPr>
                <w:rFonts w:ascii="Calibri" w:hAnsi="Calibri" w:cs="Calibri"/>
                <w:sz w:val="16"/>
                <w:szCs w:val="16"/>
              </w:rPr>
              <w:t>20</w:t>
            </w:r>
          </w:p>
        </w:tc>
        <w:tc>
          <w:tcPr>
            <w:tcW w:w="616" w:type="dxa"/>
            <w:shd w:val="clear" w:color="auto" w:fill="auto"/>
            <w:vAlign w:val="center"/>
          </w:tcPr>
          <w:p w14:paraId="7702ACC5" w14:textId="77777777" w:rsidR="001D65C4" w:rsidRPr="00474943" w:rsidRDefault="001D65C4" w:rsidP="00651DE9">
            <w:pPr>
              <w:pStyle w:val="repbullet"/>
              <w:numPr>
                <w:ilvl w:val="0"/>
                <w:numId w:val="0"/>
              </w:numPr>
              <w:jc w:val="right"/>
              <w:rPr>
                <w:rFonts w:ascii="Calibri" w:hAnsi="Calibri" w:cs="Calibri"/>
                <w:sz w:val="16"/>
                <w:szCs w:val="16"/>
              </w:rPr>
            </w:pPr>
            <w:r w:rsidRPr="00474943">
              <w:rPr>
                <w:rFonts w:ascii="Calibri" w:hAnsi="Calibri" w:cs="Calibri"/>
                <w:sz w:val="16"/>
                <w:szCs w:val="16"/>
              </w:rPr>
              <w:t xml:space="preserve">≥ </w:t>
            </w:r>
          </w:p>
          <w:p w14:paraId="3CAAF568"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0,</w:t>
            </w:r>
            <w:r w:rsidR="00706CFD" w:rsidRPr="00474943">
              <w:rPr>
                <w:rFonts w:ascii="Calibri" w:hAnsi="Calibri" w:cs="Calibri"/>
                <w:sz w:val="16"/>
                <w:szCs w:val="16"/>
              </w:rPr>
              <w:t>30</w:t>
            </w:r>
          </w:p>
        </w:tc>
        <w:tc>
          <w:tcPr>
            <w:tcW w:w="646" w:type="dxa"/>
            <w:gridSpan w:val="2"/>
            <w:shd w:val="clear" w:color="auto" w:fill="auto"/>
          </w:tcPr>
          <w:p w14:paraId="059569BB" w14:textId="77777777" w:rsidR="001D65C4" w:rsidRPr="00474943" w:rsidRDefault="001D65C4" w:rsidP="00651DE9">
            <w:pPr>
              <w:pStyle w:val="repbullet"/>
              <w:numPr>
                <w:ilvl w:val="0"/>
                <w:numId w:val="0"/>
              </w:numPr>
              <w:jc w:val="right"/>
              <w:rPr>
                <w:rFonts w:ascii="Calibri" w:hAnsi="Calibri" w:cs="Calibri"/>
                <w:sz w:val="16"/>
                <w:szCs w:val="16"/>
              </w:rPr>
            </w:pPr>
          </w:p>
        </w:tc>
        <w:tc>
          <w:tcPr>
            <w:tcW w:w="394" w:type="dxa"/>
            <w:shd w:val="clear" w:color="auto" w:fill="auto"/>
          </w:tcPr>
          <w:p w14:paraId="5005E155" w14:textId="77777777" w:rsidR="001D65C4" w:rsidRPr="00474943" w:rsidRDefault="001D65C4" w:rsidP="00651DE9">
            <w:pPr>
              <w:pStyle w:val="repbullet"/>
              <w:numPr>
                <w:ilvl w:val="0"/>
                <w:numId w:val="0"/>
              </w:numPr>
              <w:jc w:val="right"/>
              <w:rPr>
                <w:rFonts w:ascii="Calibri" w:hAnsi="Calibri" w:cs="Calibri"/>
                <w:sz w:val="16"/>
                <w:szCs w:val="16"/>
              </w:rPr>
            </w:pPr>
          </w:p>
        </w:tc>
        <w:tc>
          <w:tcPr>
            <w:tcW w:w="372" w:type="dxa"/>
            <w:shd w:val="clear" w:color="auto" w:fill="auto"/>
          </w:tcPr>
          <w:p w14:paraId="0CA24EC7" w14:textId="77777777" w:rsidR="001D65C4" w:rsidRPr="00474943" w:rsidRDefault="001D65C4" w:rsidP="00651DE9">
            <w:pPr>
              <w:pStyle w:val="repbullet"/>
              <w:numPr>
                <w:ilvl w:val="0"/>
                <w:numId w:val="0"/>
              </w:numPr>
              <w:jc w:val="right"/>
              <w:rPr>
                <w:rFonts w:ascii="Calibri" w:hAnsi="Calibri" w:cs="Calibri"/>
                <w:sz w:val="16"/>
                <w:szCs w:val="16"/>
              </w:rPr>
            </w:pPr>
          </w:p>
        </w:tc>
        <w:tc>
          <w:tcPr>
            <w:tcW w:w="436" w:type="dxa"/>
            <w:shd w:val="clear" w:color="auto" w:fill="auto"/>
          </w:tcPr>
          <w:p w14:paraId="49B4D40D" w14:textId="77777777" w:rsidR="001D65C4" w:rsidRPr="00474943" w:rsidRDefault="001D65C4" w:rsidP="00651DE9">
            <w:pPr>
              <w:pStyle w:val="repbullet"/>
              <w:numPr>
                <w:ilvl w:val="0"/>
                <w:numId w:val="0"/>
              </w:numPr>
              <w:jc w:val="right"/>
              <w:rPr>
                <w:rFonts w:ascii="Calibri" w:hAnsi="Calibri" w:cs="Calibri"/>
                <w:sz w:val="16"/>
                <w:szCs w:val="16"/>
              </w:rPr>
            </w:pPr>
          </w:p>
        </w:tc>
        <w:tc>
          <w:tcPr>
            <w:tcW w:w="398" w:type="dxa"/>
            <w:shd w:val="clear" w:color="auto" w:fill="auto"/>
          </w:tcPr>
          <w:p w14:paraId="3937D38F" w14:textId="77777777" w:rsidR="001D65C4" w:rsidRPr="00474943" w:rsidRDefault="001D65C4" w:rsidP="00651DE9">
            <w:pPr>
              <w:pStyle w:val="repbullet"/>
              <w:numPr>
                <w:ilvl w:val="0"/>
                <w:numId w:val="0"/>
              </w:numPr>
              <w:jc w:val="right"/>
              <w:rPr>
                <w:rFonts w:ascii="Calibri" w:hAnsi="Calibri" w:cs="Calibri"/>
                <w:sz w:val="16"/>
                <w:szCs w:val="16"/>
              </w:rPr>
            </w:pPr>
          </w:p>
        </w:tc>
      </w:tr>
      <w:tr w:rsidR="001D65C4" w:rsidRPr="00474943" w14:paraId="307309F3" w14:textId="77777777" w:rsidTr="001D65C4">
        <w:trPr>
          <w:gridAfter w:val="2"/>
          <w:wAfter w:w="15" w:type="dxa"/>
          <w:jc w:val="center"/>
        </w:trPr>
        <w:tc>
          <w:tcPr>
            <w:tcW w:w="261" w:type="dxa"/>
            <w:shd w:val="clear" w:color="auto" w:fill="auto"/>
            <w:vAlign w:val="center"/>
          </w:tcPr>
          <w:p w14:paraId="1E122991" w14:textId="77777777" w:rsidR="001D65C4" w:rsidRPr="00474943" w:rsidRDefault="001D65C4" w:rsidP="00946C13">
            <w:pPr>
              <w:pStyle w:val="repbullet"/>
              <w:numPr>
                <w:ilvl w:val="0"/>
                <w:numId w:val="0"/>
              </w:numPr>
              <w:jc w:val="both"/>
              <w:rPr>
                <w:rFonts w:ascii="Calibri" w:hAnsi="Calibri" w:cs="Calibri"/>
                <w:b/>
                <w:sz w:val="16"/>
                <w:szCs w:val="16"/>
              </w:rPr>
            </w:pPr>
            <w:r w:rsidRPr="00474943">
              <w:rPr>
                <w:rFonts w:ascii="Calibri" w:hAnsi="Calibri" w:cs="Calibri"/>
                <w:b/>
                <w:sz w:val="16"/>
                <w:szCs w:val="16"/>
              </w:rPr>
              <w:t>2</w:t>
            </w:r>
          </w:p>
        </w:tc>
        <w:tc>
          <w:tcPr>
            <w:tcW w:w="646" w:type="dxa"/>
            <w:shd w:val="clear" w:color="auto" w:fill="auto"/>
            <w:vAlign w:val="center"/>
          </w:tcPr>
          <w:p w14:paraId="39D15686" w14:textId="77777777" w:rsidR="001D65C4" w:rsidRPr="00474943" w:rsidRDefault="001D65C4" w:rsidP="00946C13">
            <w:pPr>
              <w:pStyle w:val="repbullet"/>
              <w:numPr>
                <w:ilvl w:val="0"/>
                <w:numId w:val="0"/>
              </w:numPr>
              <w:jc w:val="right"/>
              <w:rPr>
                <w:rFonts w:ascii="Calibri" w:hAnsi="Calibri" w:cs="Calibri"/>
                <w:sz w:val="16"/>
                <w:szCs w:val="16"/>
              </w:rPr>
            </w:pPr>
            <w:r w:rsidRPr="00474943">
              <w:rPr>
                <w:rFonts w:ascii="Calibri" w:hAnsi="Calibri" w:cs="Calibri"/>
                <w:sz w:val="16"/>
                <w:szCs w:val="16"/>
              </w:rPr>
              <w:t xml:space="preserve">≥ </w:t>
            </w:r>
          </w:p>
          <w:p w14:paraId="2EF12B06"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0,</w:t>
            </w:r>
            <w:r w:rsidR="00706CFD" w:rsidRPr="00474943">
              <w:rPr>
                <w:rFonts w:ascii="Calibri" w:hAnsi="Calibri" w:cs="Calibri"/>
                <w:sz w:val="16"/>
                <w:szCs w:val="16"/>
              </w:rPr>
              <w:t>5</w:t>
            </w:r>
            <w:r w:rsidRPr="00474943">
              <w:rPr>
                <w:rFonts w:ascii="Calibri" w:hAnsi="Calibri" w:cs="Calibri"/>
                <w:sz w:val="16"/>
                <w:szCs w:val="16"/>
              </w:rPr>
              <w:t>0</w:t>
            </w:r>
          </w:p>
        </w:tc>
        <w:tc>
          <w:tcPr>
            <w:tcW w:w="601" w:type="dxa"/>
            <w:shd w:val="clear" w:color="auto" w:fill="auto"/>
            <w:vAlign w:val="center"/>
          </w:tcPr>
          <w:p w14:paraId="750C3E92"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 0,</w:t>
            </w:r>
            <w:r w:rsidR="00706CFD" w:rsidRPr="00474943">
              <w:rPr>
                <w:rFonts w:ascii="Calibri" w:hAnsi="Calibri" w:cs="Calibri"/>
                <w:sz w:val="16"/>
                <w:szCs w:val="16"/>
              </w:rPr>
              <w:t>35</w:t>
            </w:r>
          </w:p>
        </w:tc>
        <w:tc>
          <w:tcPr>
            <w:tcW w:w="601" w:type="dxa"/>
            <w:gridSpan w:val="2"/>
            <w:shd w:val="clear" w:color="auto" w:fill="auto"/>
            <w:vAlign w:val="center"/>
          </w:tcPr>
          <w:p w14:paraId="71C96C7C"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 0,</w:t>
            </w:r>
            <w:r w:rsidR="00706CFD" w:rsidRPr="00474943">
              <w:rPr>
                <w:rFonts w:ascii="Calibri" w:hAnsi="Calibri" w:cs="Calibri"/>
                <w:sz w:val="16"/>
                <w:szCs w:val="16"/>
              </w:rPr>
              <w:t>40</w:t>
            </w:r>
          </w:p>
        </w:tc>
        <w:tc>
          <w:tcPr>
            <w:tcW w:w="484" w:type="dxa"/>
            <w:gridSpan w:val="2"/>
            <w:shd w:val="clear" w:color="auto" w:fill="auto"/>
            <w:vAlign w:val="center"/>
          </w:tcPr>
          <w:p w14:paraId="5753BE37" w14:textId="77777777" w:rsidR="001D65C4" w:rsidRPr="00474943" w:rsidRDefault="001D65C4" w:rsidP="00706CFD">
            <w:pPr>
              <w:pStyle w:val="repbullet"/>
              <w:numPr>
                <w:ilvl w:val="0"/>
                <w:numId w:val="0"/>
              </w:numPr>
              <w:jc w:val="right"/>
              <w:rPr>
                <w:rFonts w:ascii="Calibri" w:hAnsi="Calibri" w:cs="Calibri"/>
                <w:sz w:val="16"/>
                <w:szCs w:val="16"/>
              </w:rPr>
            </w:pPr>
            <w:r w:rsidRPr="00474943">
              <w:rPr>
                <w:rFonts w:ascii="Calibri" w:hAnsi="Calibri" w:cs="Calibri"/>
                <w:sz w:val="16"/>
                <w:szCs w:val="16"/>
              </w:rPr>
              <w:t xml:space="preserve">≤ </w:t>
            </w:r>
            <w:r w:rsidR="00706CFD" w:rsidRPr="00474943">
              <w:rPr>
                <w:rFonts w:ascii="Calibri" w:hAnsi="Calibri" w:cs="Calibri"/>
                <w:sz w:val="16"/>
                <w:szCs w:val="16"/>
              </w:rPr>
              <w:t>15</w:t>
            </w:r>
          </w:p>
        </w:tc>
        <w:tc>
          <w:tcPr>
            <w:tcW w:w="616" w:type="dxa"/>
            <w:shd w:val="clear" w:color="auto" w:fill="auto"/>
            <w:vAlign w:val="center"/>
          </w:tcPr>
          <w:p w14:paraId="42B536D8" w14:textId="77777777" w:rsidR="001D65C4" w:rsidRPr="00474943" w:rsidRDefault="001D65C4" w:rsidP="00946C13">
            <w:pPr>
              <w:pStyle w:val="repbullet"/>
              <w:numPr>
                <w:ilvl w:val="0"/>
                <w:numId w:val="0"/>
              </w:numPr>
              <w:jc w:val="right"/>
              <w:rPr>
                <w:rFonts w:ascii="Calibri" w:hAnsi="Calibri" w:cs="Calibri"/>
                <w:sz w:val="16"/>
                <w:szCs w:val="16"/>
              </w:rPr>
            </w:pPr>
            <w:r w:rsidRPr="00474943">
              <w:rPr>
                <w:rFonts w:ascii="Calibri" w:hAnsi="Calibri" w:cs="Calibri"/>
                <w:sz w:val="16"/>
                <w:szCs w:val="16"/>
              </w:rPr>
              <w:t xml:space="preserve">≥ </w:t>
            </w:r>
          </w:p>
          <w:p w14:paraId="3D05E7C4" w14:textId="77777777" w:rsidR="001D65C4" w:rsidRPr="00474943" w:rsidRDefault="001D65C4" w:rsidP="00946C13">
            <w:pPr>
              <w:pStyle w:val="repbullet"/>
              <w:numPr>
                <w:ilvl w:val="0"/>
                <w:numId w:val="0"/>
              </w:numPr>
              <w:jc w:val="right"/>
              <w:rPr>
                <w:rFonts w:ascii="Calibri" w:hAnsi="Calibri" w:cs="Calibri"/>
                <w:sz w:val="16"/>
                <w:szCs w:val="16"/>
              </w:rPr>
            </w:pPr>
            <w:r w:rsidRPr="00474943">
              <w:rPr>
                <w:rFonts w:ascii="Calibri" w:hAnsi="Calibri" w:cs="Calibri"/>
                <w:sz w:val="16"/>
                <w:szCs w:val="16"/>
              </w:rPr>
              <w:t>0,30</w:t>
            </w:r>
          </w:p>
        </w:tc>
        <w:tc>
          <w:tcPr>
            <w:tcW w:w="646" w:type="dxa"/>
            <w:gridSpan w:val="2"/>
            <w:shd w:val="clear" w:color="auto" w:fill="auto"/>
          </w:tcPr>
          <w:p w14:paraId="2699283D" w14:textId="77777777" w:rsidR="001D65C4" w:rsidRPr="00474943" w:rsidRDefault="001D65C4" w:rsidP="00946C13">
            <w:pPr>
              <w:pStyle w:val="repbullet"/>
              <w:numPr>
                <w:ilvl w:val="0"/>
                <w:numId w:val="0"/>
              </w:numPr>
              <w:jc w:val="right"/>
              <w:rPr>
                <w:rFonts w:ascii="Calibri" w:hAnsi="Calibri" w:cs="Calibri"/>
                <w:sz w:val="16"/>
                <w:szCs w:val="16"/>
              </w:rPr>
            </w:pPr>
          </w:p>
        </w:tc>
        <w:tc>
          <w:tcPr>
            <w:tcW w:w="394" w:type="dxa"/>
            <w:shd w:val="clear" w:color="auto" w:fill="auto"/>
          </w:tcPr>
          <w:p w14:paraId="5CA9846D" w14:textId="77777777" w:rsidR="001D65C4" w:rsidRPr="00474943" w:rsidRDefault="001D65C4" w:rsidP="00946C13">
            <w:pPr>
              <w:pStyle w:val="repbullet"/>
              <w:numPr>
                <w:ilvl w:val="0"/>
                <w:numId w:val="0"/>
              </w:numPr>
              <w:jc w:val="right"/>
              <w:rPr>
                <w:rFonts w:ascii="Calibri" w:hAnsi="Calibri" w:cs="Calibri"/>
                <w:sz w:val="16"/>
                <w:szCs w:val="16"/>
              </w:rPr>
            </w:pPr>
          </w:p>
        </w:tc>
        <w:tc>
          <w:tcPr>
            <w:tcW w:w="372" w:type="dxa"/>
            <w:shd w:val="clear" w:color="auto" w:fill="auto"/>
          </w:tcPr>
          <w:p w14:paraId="6E4A2263" w14:textId="77777777" w:rsidR="001D65C4" w:rsidRPr="00474943" w:rsidRDefault="001D65C4" w:rsidP="00946C13">
            <w:pPr>
              <w:pStyle w:val="repbullet"/>
              <w:numPr>
                <w:ilvl w:val="0"/>
                <w:numId w:val="0"/>
              </w:numPr>
              <w:jc w:val="right"/>
              <w:rPr>
                <w:rFonts w:ascii="Calibri" w:hAnsi="Calibri" w:cs="Calibri"/>
                <w:sz w:val="16"/>
                <w:szCs w:val="16"/>
              </w:rPr>
            </w:pPr>
          </w:p>
        </w:tc>
        <w:tc>
          <w:tcPr>
            <w:tcW w:w="436" w:type="dxa"/>
            <w:shd w:val="clear" w:color="auto" w:fill="auto"/>
          </w:tcPr>
          <w:p w14:paraId="2D16132C" w14:textId="77777777" w:rsidR="001D65C4" w:rsidRPr="00474943" w:rsidRDefault="001D65C4" w:rsidP="00946C13">
            <w:pPr>
              <w:pStyle w:val="repbullet"/>
              <w:numPr>
                <w:ilvl w:val="0"/>
                <w:numId w:val="0"/>
              </w:numPr>
              <w:jc w:val="right"/>
              <w:rPr>
                <w:rFonts w:ascii="Calibri" w:hAnsi="Calibri" w:cs="Calibri"/>
                <w:sz w:val="16"/>
                <w:szCs w:val="16"/>
              </w:rPr>
            </w:pPr>
          </w:p>
        </w:tc>
        <w:tc>
          <w:tcPr>
            <w:tcW w:w="398" w:type="dxa"/>
            <w:shd w:val="clear" w:color="auto" w:fill="auto"/>
          </w:tcPr>
          <w:p w14:paraId="42EA4558" w14:textId="77777777" w:rsidR="001D65C4" w:rsidRPr="00474943" w:rsidRDefault="001D65C4" w:rsidP="00946C13">
            <w:pPr>
              <w:pStyle w:val="repbullet"/>
              <w:numPr>
                <w:ilvl w:val="0"/>
                <w:numId w:val="0"/>
              </w:numPr>
              <w:jc w:val="right"/>
              <w:rPr>
                <w:rFonts w:ascii="Calibri" w:hAnsi="Calibri" w:cs="Calibri"/>
                <w:sz w:val="16"/>
                <w:szCs w:val="16"/>
              </w:rPr>
            </w:pPr>
          </w:p>
        </w:tc>
      </w:tr>
    </w:tbl>
    <w:p w14:paraId="485185F8" w14:textId="77777777" w:rsidR="001B2B43" w:rsidRPr="00474943" w:rsidRDefault="001B2B43" w:rsidP="00A83D0B">
      <w:pPr>
        <w:widowControl w:val="0"/>
        <w:spacing w:after="0" w:line="240" w:lineRule="auto"/>
        <w:jc w:val="both"/>
        <w:rPr>
          <w:rFonts w:cs="Calibri"/>
        </w:rPr>
      </w:pPr>
    </w:p>
    <w:p w14:paraId="7A8D5B00" w14:textId="77777777" w:rsidR="00A14B40" w:rsidRPr="00474943" w:rsidRDefault="002762DB" w:rsidP="00E021D3">
      <w:pPr>
        <w:widowControl w:val="0"/>
        <w:numPr>
          <w:ilvl w:val="0"/>
          <w:numId w:val="26"/>
        </w:numPr>
        <w:spacing w:after="0" w:line="240" w:lineRule="auto"/>
        <w:jc w:val="both"/>
        <w:rPr>
          <w:rFonts w:cs="Calibri"/>
        </w:rPr>
      </w:pPr>
      <w:r w:rsidRPr="00474943">
        <w:rPr>
          <w:rFonts w:cs="Calibri"/>
        </w:rPr>
        <w:t>Descrierea modului de realizare a lucrarilor</w:t>
      </w:r>
    </w:p>
    <w:p w14:paraId="1BE8FC06" w14:textId="77777777" w:rsidR="007A7F1E" w:rsidRPr="00474943" w:rsidRDefault="007A7F1E" w:rsidP="002B55F0">
      <w:pPr>
        <w:widowControl w:val="0"/>
        <w:spacing w:after="0" w:line="240" w:lineRule="auto"/>
        <w:jc w:val="both"/>
        <w:rPr>
          <w:rFonts w:cs="Calibri"/>
        </w:rPr>
      </w:pPr>
    </w:p>
    <w:p w14:paraId="541930BE" w14:textId="77777777" w:rsidR="002B55F0" w:rsidRPr="00474943" w:rsidRDefault="002B55F0" w:rsidP="002B55F0">
      <w:pPr>
        <w:widowControl w:val="0"/>
        <w:spacing w:after="0" w:line="240" w:lineRule="auto"/>
        <w:jc w:val="both"/>
        <w:rPr>
          <w:rFonts w:cs="Calibri"/>
          <w:i/>
        </w:rPr>
      </w:pPr>
      <w:r w:rsidRPr="00474943">
        <w:rPr>
          <w:rFonts w:cs="Calibri"/>
          <w:i/>
        </w:rPr>
        <w:t>Fiecare ofertant va prezenta modul propriu de realizare a lucrarilor, in concordanta cu prescriptiile tehnice in vigoare</w:t>
      </w:r>
      <w:r w:rsidR="0058358F" w:rsidRPr="00474943">
        <w:rPr>
          <w:rFonts w:cs="Calibri"/>
          <w:i/>
        </w:rPr>
        <w:t>.</w:t>
      </w:r>
    </w:p>
    <w:p w14:paraId="656FDC90" w14:textId="77777777" w:rsidR="002B55F0" w:rsidRPr="00474943" w:rsidRDefault="002B55F0" w:rsidP="002B55F0">
      <w:pPr>
        <w:widowControl w:val="0"/>
        <w:spacing w:after="0" w:line="240" w:lineRule="auto"/>
        <w:jc w:val="both"/>
        <w:rPr>
          <w:rFonts w:cs="Calibri"/>
          <w:i/>
        </w:rPr>
        <w:sectPr w:rsidR="002B55F0" w:rsidRPr="00474943" w:rsidSect="00F94040">
          <w:footerReference w:type="default" r:id="rId15"/>
          <w:footerReference w:type="first" r:id="rId16"/>
          <w:pgSz w:w="11907" w:h="16840" w:code="9"/>
          <w:pgMar w:top="2269" w:right="851" w:bottom="567" w:left="851" w:header="144" w:footer="284" w:gutter="0"/>
          <w:cols w:space="720"/>
          <w:docGrid w:linePitch="360"/>
        </w:sectPr>
      </w:pPr>
    </w:p>
    <w:p w14:paraId="0F6D5D9A" w14:textId="77777777" w:rsidR="003A4F18" w:rsidRPr="00474943" w:rsidRDefault="000B5FED" w:rsidP="00E021D3">
      <w:pPr>
        <w:widowControl w:val="0"/>
        <w:numPr>
          <w:ilvl w:val="0"/>
          <w:numId w:val="26"/>
        </w:numPr>
        <w:spacing w:after="0" w:line="240" w:lineRule="auto"/>
        <w:jc w:val="both"/>
        <w:rPr>
          <w:rFonts w:cs="Calibri"/>
        </w:rPr>
      </w:pPr>
      <w:r w:rsidRPr="00474943">
        <w:rPr>
          <w:rFonts w:cs="Calibri"/>
        </w:rPr>
        <w:lastRenderedPageBreak/>
        <w:t xml:space="preserve">Situatia </w:t>
      </w:r>
      <w:r w:rsidR="003A4F18" w:rsidRPr="00474943">
        <w:rPr>
          <w:rFonts w:cs="Calibri"/>
        </w:rPr>
        <w:t xml:space="preserve">existenta si </w:t>
      </w:r>
      <w:r w:rsidRPr="00474943">
        <w:rPr>
          <w:rFonts w:cs="Calibri"/>
        </w:rPr>
        <w:t>propusa centralizata</w:t>
      </w:r>
      <w:r w:rsidR="00B5482D" w:rsidRPr="00474943">
        <w:rPr>
          <w:rFonts w:cs="Calibri"/>
        </w:rPr>
        <w:t>:</w:t>
      </w:r>
    </w:p>
    <w:tbl>
      <w:tblPr>
        <w:tblW w:w="14145" w:type="dxa"/>
        <w:tblInd w:w="790" w:type="dxa"/>
        <w:tblLayout w:type="fixed"/>
        <w:tblLook w:val="04A0" w:firstRow="1" w:lastRow="0" w:firstColumn="1" w:lastColumn="0" w:noHBand="0" w:noVBand="1"/>
      </w:tblPr>
      <w:tblGrid>
        <w:gridCol w:w="672"/>
        <w:gridCol w:w="1233"/>
        <w:gridCol w:w="701"/>
        <w:gridCol w:w="189"/>
        <w:gridCol w:w="441"/>
        <w:gridCol w:w="900"/>
        <w:gridCol w:w="36"/>
        <w:gridCol w:w="864"/>
        <w:gridCol w:w="58"/>
        <w:gridCol w:w="752"/>
        <w:gridCol w:w="378"/>
        <w:gridCol w:w="236"/>
        <w:gridCol w:w="236"/>
        <w:gridCol w:w="410"/>
        <w:gridCol w:w="990"/>
        <w:gridCol w:w="810"/>
        <w:gridCol w:w="810"/>
        <w:gridCol w:w="810"/>
        <w:gridCol w:w="907"/>
        <w:gridCol w:w="1356"/>
        <w:gridCol w:w="1356"/>
      </w:tblGrid>
      <w:tr w:rsidR="004B2F41" w:rsidRPr="00474943" w14:paraId="04FF2778" w14:textId="77777777" w:rsidTr="004B2F41">
        <w:trPr>
          <w:trHeight w:val="187"/>
        </w:trPr>
        <w:tc>
          <w:tcPr>
            <w:tcW w:w="14145" w:type="dxa"/>
            <w:gridSpan w:val="2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AC95E3" w14:textId="77777777" w:rsidR="004B2F41" w:rsidRPr="00474943" w:rsidRDefault="004B2F41" w:rsidP="001A0EB6">
            <w:pPr>
              <w:pStyle w:val="ListParagraph"/>
              <w:numPr>
                <w:ilvl w:val="0"/>
                <w:numId w:val="41"/>
              </w:numPr>
              <w:spacing w:after="0" w:line="240" w:lineRule="auto"/>
              <w:jc w:val="center"/>
              <w:rPr>
                <w:rFonts w:ascii="Times New Roman" w:eastAsia="Times New Roman" w:hAnsi="Times New Roman"/>
                <w:b/>
                <w:bCs/>
                <w:sz w:val="24"/>
                <w:szCs w:val="24"/>
                <w:lang w:val="en-US"/>
              </w:rPr>
            </w:pPr>
            <w:r w:rsidRPr="00474943">
              <w:rPr>
                <w:rFonts w:ascii="Times New Roman" w:eastAsia="Times New Roman" w:hAnsi="Times New Roman"/>
                <w:b/>
                <w:bCs/>
                <w:sz w:val="24"/>
                <w:szCs w:val="24"/>
                <w:lang w:val="en-US"/>
              </w:rPr>
              <w:t>FISA DE AUDIT ENERGETIC COM</w:t>
            </w:r>
            <w:r w:rsidR="001A0EB6" w:rsidRPr="00474943">
              <w:rPr>
                <w:rFonts w:ascii="Times New Roman" w:eastAsia="Times New Roman" w:hAnsi="Times New Roman"/>
                <w:b/>
                <w:bCs/>
                <w:sz w:val="24"/>
                <w:szCs w:val="24"/>
                <w:lang w:val="en-US"/>
              </w:rPr>
              <w:t>UNA BIRDA</w:t>
            </w:r>
            <w:r w:rsidRPr="00474943">
              <w:rPr>
                <w:rFonts w:ascii="Times New Roman" w:eastAsia="Times New Roman" w:hAnsi="Times New Roman"/>
                <w:b/>
                <w:bCs/>
                <w:sz w:val="24"/>
                <w:szCs w:val="24"/>
                <w:lang w:val="en-US"/>
              </w:rPr>
              <w:t xml:space="preserve">, JUDETUL </w:t>
            </w:r>
            <w:r w:rsidR="001A0EB6" w:rsidRPr="00474943">
              <w:rPr>
                <w:rFonts w:ascii="Times New Roman" w:eastAsia="Times New Roman" w:hAnsi="Times New Roman"/>
                <w:b/>
                <w:bCs/>
                <w:sz w:val="24"/>
                <w:szCs w:val="24"/>
                <w:lang w:val="en-US"/>
              </w:rPr>
              <w:t>TIMIS</w:t>
            </w:r>
            <w:r w:rsidRPr="00474943">
              <w:rPr>
                <w:rFonts w:ascii="Times New Roman" w:eastAsia="Times New Roman" w:hAnsi="Times New Roman"/>
                <w:b/>
                <w:bCs/>
                <w:sz w:val="24"/>
                <w:szCs w:val="24"/>
                <w:lang w:val="en-US"/>
              </w:rPr>
              <w:t xml:space="preserve"> -SITUATIE EXISTENTA</w:t>
            </w:r>
          </w:p>
        </w:tc>
      </w:tr>
      <w:tr w:rsidR="004B2F41" w:rsidRPr="00474943" w14:paraId="692A2C61" w14:textId="77777777" w:rsidTr="004B2F41">
        <w:trPr>
          <w:trHeight w:val="390"/>
        </w:trPr>
        <w:tc>
          <w:tcPr>
            <w:tcW w:w="14145" w:type="dxa"/>
            <w:gridSpan w:val="21"/>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99DFC3"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r w:rsidRPr="00474943">
              <w:rPr>
                <w:rFonts w:ascii="Times New Roman" w:eastAsia="Times New Roman" w:hAnsi="Times New Roman"/>
                <w:b/>
                <w:bCs/>
                <w:sz w:val="20"/>
                <w:szCs w:val="20"/>
                <w:lang w:val="en-US"/>
              </w:rPr>
              <w:t>LOCALITATEA ..........................</w:t>
            </w:r>
          </w:p>
        </w:tc>
      </w:tr>
      <w:tr w:rsidR="004B2F41" w:rsidRPr="00474943" w14:paraId="053F339A" w14:textId="77777777" w:rsidTr="004B2F41">
        <w:trPr>
          <w:trHeight w:val="465"/>
        </w:trPr>
        <w:tc>
          <w:tcPr>
            <w:tcW w:w="672"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1F57EB3" w14:textId="77777777" w:rsidR="004B2F41" w:rsidRPr="00474943" w:rsidRDefault="004B2F41" w:rsidP="004B2F41">
            <w:pPr>
              <w:spacing w:after="0" w:line="240" w:lineRule="auto"/>
              <w:ind w:left="-93" w:right="-81"/>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Nr.crt.</w:t>
            </w:r>
          </w:p>
        </w:tc>
        <w:tc>
          <w:tcPr>
            <w:tcW w:w="1233" w:type="dxa"/>
            <w:vMerge w:val="restart"/>
            <w:tcBorders>
              <w:top w:val="nil"/>
              <w:left w:val="single" w:sz="4" w:space="0" w:color="auto"/>
              <w:bottom w:val="single" w:sz="8" w:space="0" w:color="000000"/>
              <w:right w:val="single" w:sz="4" w:space="0" w:color="auto"/>
            </w:tcBorders>
            <w:shd w:val="clear" w:color="auto" w:fill="auto"/>
            <w:noWrap/>
            <w:textDirection w:val="btLr"/>
            <w:vAlign w:val="center"/>
            <w:hideMark/>
          </w:tcPr>
          <w:p w14:paraId="120A5D5D" w14:textId="77777777" w:rsidR="004B2F41" w:rsidRPr="00474943" w:rsidRDefault="004B2F41" w:rsidP="004B2F41">
            <w:pPr>
              <w:spacing w:after="0" w:line="240" w:lineRule="auto"/>
              <w:ind w:left="113" w:right="113"/>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DENUMIRE STRADA</w:t>
            </w:r>
          </w:p>
        </w:tc>
        <w:tc>
          <w:tcPr>
            <w:tcW w:w="3131" w:type="dxa"/>
            <w:gridSpan w:val="6"/>
            <w:tcBorders>
              <w:top w:val="single" w:sz="8" w:space="0" w:color="auto"/>
              <w:left w:val="nil"/>
              <w:bottom w:val="single" w:sz="4" w:space="0" w:color="auto"/>
              <w:right w:val="single" w:sz="4" w:space="0" w:color="auto"/>
            </w:tcBorders>
            <w:shd w:val="clear" w:color="auto" w:fill="auto"/>
            <w:noWrap/>
            <w:vAlign w:val="center"/>
            <w:hideMark/>
          </w:tcPr>
          <w:p w14:paraId="32AC8570"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CARACTERISTICI STRADA</w:t>
            </w:r>
          </w:p>
        </w:tc>
        <w:tc>
          <w:tcPr>
            <w:tcW w:w="810" w:type="dxa"/>
            <w:gridSpan w:val="2"/>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1F87EC8F" w14:textId="77777777" w:rsidR="004B2F41" w:rsidRPr="00474943" w:rsidRDefault="004B2F41" w:rsidP="004B2F4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TOTAL CORPURI DE ILUMINAT EXISTENTE</w:t>
            </w:r>
          </w:p>
        </w:tc>
        <w:tc>
          <w:tcPr>
            <w:tcW w:w="5587" w:type="dxa"/>
            <w:gridSpan w:val="9"/>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C8AFFBE"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CORPURI DE ILUMINAT EXISTENTE</w:t>
            </w:r>
          </w:p>
        </w:tc>
        <w:tc>
          <w:tcPr>
            <w:tcW w:w="1356" w:type="dxa"/>
            <w:vMerge w:val="restart"/>
            <w:tcBorders>
              <w:top w:val="nil"/>
              <w:left w:val="nil"/>
              <w:bottom w:val="single" w:sz="8" w:space="0" w:color="000000"/>
              <w:right w:val="single" w:sz="8" w:space="0" w:color="auto"/>
            </w:tcBorders>
            <w:shd w:val="clear" w:color="auto" w:fill="auto"/>
            <w:textDirection w:val="btLr"/>
            <w:vAlign w:val="center"/>
            <w:hideMark/>
          </w:tcPr>
          <w:p w14:paraId="3B81F50A" w14:textId="77777777" w:rsidR="004B2F41" w:rsidRPr="00474943" w:rsidRDefault="004B2F41" w:rsidP="004B2F41">
            <w:pPr>
              <w:spacing w:after="0" w:line="240" w:lineRule="auto"/>
              <w:ind w:left="113" w:right="113"/>
              <w:jc w:val="center"/>
              <w:rPr>
                <w:rFonts w:ascii="Times New Roman" w:eastAsia="Times New Roman" w:hAnsi="Times New Roman"/>
                <w:b/>
                <w:bCs/>
                <w:sz w:val="16"/>
                <w:szCs w:val="16"/>
                <w:lang w:val="en-US"/>
              </w:rPr>
            </w:pPr>
            <w:proofErr w:type="spellStart"/>
            <w:r w:rsidRPr="00474943">
              <w:rPr>
                <w:rFonts w:ascii="Times New Roman" w:eastAsia="Times New Roman" w:hAnsi="Times New Roman"/>
                <w:b/>
                <w:bCs/>
                <w:sz w:val="16"/>
                <w:szCs w:val="16"/>
                <w:lang w:val="en-US"/>
              </w:rPr>
              <w:t>Putere</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instalata</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actuala</w:t>
            </w:r>
            <w:proofErr w:type="spellEnd"/>
            <w:r w:rsidRPr="00474943">
              <w:rPr>
                <w:rFonts w:ascii="Times New Roman" w:eastAsia="Times New Roman" w:hAnsi="Times New Roman"/>
                <w:b/>
                <w:bCs/>
                <w:sz w:val="16"/>
                <w:szCs w:val="16"/>
                <w:lang w:val="en-US"/>
              </w:rPr>
              <w:t xml:space="preserve"> (KW)</w:t>
            </w:r>
          </w:p>
        </w:tc>
        <w:tc>
          <w:tcPr>
            <w:tcW w:w="1356" w:type="dxa"/>
            <w:vMerge w:val="restart"/>
            <w:tcBorders>
              <w:top w:val="nil"/>
              <w:left w:val="nil"/>
              <w:bottom w:val="single" w:sz="8" w:space="0" w:color="000000"/>
              <w:right w:val="single" w:sz="8" w:space="0" w:color="auto"/>
            </w:tcBorders>
            <w:shd w:val="clear" w:color="auto" w:fill="auto"/>
            <w:textDirection w:val="btLr"/>
            <w:vAlign w:val="center"/>
            <w:hideMark/>
          </w:tcPr>
          <w:p w14:paraId="03A25262" w14:textId="77777777" w:rsidR="004B2F41" w:rsidRPr="00474943" w:rsidRDefault="004B2F41" w:rsidP="004B2F41">
            <w:pPr>
              <w:spacing w:after="0" w:line="240" w:lineRule="auto"/>
              <w:ind w:left="113" w:right="113"/>
              <w:jc w:val="center"/>
              <w:rPr>
                <w:rFonts w:ascii="Times New Roman" w:eastAsia="Times New Roman" w:hAnsi="Times New Roman"/>
                <w:b/>
                <w:bCs/>
                <w:sz w:val="16"/>
                <w:szCs w:val="16"/>
                <w:lang w:val="en-US"/>
              </w:rPr>
            </w:pPr>
            <w:proofErr w:type="spellStart"/>
            <w:r w:rsidRPr="00474943">
              <w:rPr>
                <w:rFonts w:ascii="Times New Roman" w:eastAsia="Times New Roman" w:hAnsi="Times New Roman"/>
                <w:b/>
                <w:bCs/>
                <w:sz w:val="16"/>
                <w:szCs w:val="16"/>
                <w:lang w:val="en-US"/>
              </w:rPr>
              <w:t>Consum</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anual</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energie</w:t>
            </w:r>
            <w:proofErr w:type="spellEnd"/>
            <w:r w:rsidRPr="00474943">
              <w:rPr>
                <w:rFonts w:ascii="Times New Roman" w:eastAsia="Times New Roman" w:hAnsi="Times New Roman"/>
                <w:b/>
                <w:bCs/>
                <w:sz w:val="16"/>
                <w:szCs w:val="16"/>
                <w:lang w:val="en-US"/>
              </w:rPr>
              <w:t xml:space="preserve">   Actual                (KWh/an)</w:t>
            </w:r>
          </w:p>
        </w:tc>
      </w:tr>
      <w:tr w:rsidR="004B2F41" w:rsidRPr="00474943" w14:paraId="379B097E" w14:textId="77777777" w:rsidTr="004B2F41">
        <w:trPr>
          <w:trHeight w:val="269"/>
        </w:trPr>
        <w:tc>
          <w:tcPr>
            <w:tcW w:w="672" w:type="dxa"/>
            <w:vMerge/>
            <w:tcBorders>
              <w:top w:val="nil"/>
              <w:left w:val="single" w:sz="8" w:space="0" w:color="auto"/>
              <w:bottom w:val="single" w:sz="8" w:space="0" w:color="000000"/>
              <w:right w:val="single" w:sz="4" w:space="0" w:color="auto"/>
            </w:tcBorders>
            <w:vAlign w:val="center"/>
            <w:hideMark/>
          </w:tcPr>
          <w:p w14:paraId="64AB3EAF"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233" w:type="dxa"/>
            <w:vMerge/>
            <w:tcBorders>
              <w:top w:val="nil"/>
              <w:left w:val="single" w:sz="4" w:space="0" w:color="auto"/>
              <w:bottom w:val="single" w:sz="8" w:space="0" w:color="000000"/>
              <w:right w:val="single" w:sz="4" w:space="0" w:color="auto"/>
            </w:tcBorders>
            <w:vAlign w:val="center"/>
            <w:hideMark/>
          </w:tcPr>
          <w:p w14:paraId="1890B211"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701"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20BFEA3" w14:textId="77777777" w:rsidR="004B2F41" w:rsidRPr="00474943" w:rsidRDefault="004B2F41" w:rsidP="004B2F4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 xml:space="preserve"> TIP SUPRAFATA</w:t>
            </w:r>
          </w:p>
        </w:tc>
        <w:tc>
          <w:tcPr>
            <w:tcW w:w="630" w:type="dxa"/>
            <w:gridSpan w:val="2"/>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1345921" w14:textId="77777777" w:rsidR="004B2F41" w:rsidRPr="00474943" w:rsidRDefault="004B2F41" w:rsidP="004B2F4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LATIME [M]</w:t>
            </w:r>
          </w:p>
        </w:tc>
        <w:tc>
          <w:tcPr>
            <w:tcW w:w="9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704C1D61" w14:textId="77777777" w:rsidR="004B2F41" w:rsidRPr="00474943" w:rsidRDefault="004B2F41" w:rsidP="004B2F4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DISTANTA STALP-SOSEA [M]</w:t>
            </w:r>
          </w:p>
        </w:tc>
        <w:tc>
          <w:tcPr>
            <w:tcW w:w="900" w:type="dxa"/>
            <w:gridSpan w:val="2"/>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31013A4" w14:textId="77777777" w:rsidR="004B2F41" w:rsidRPr="00474943" w:rsidRDefault="004B2F41" w:rsidP="004B2F4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DISTANTA INTRE STALPI [M]</w:t>
            </w:r>
          </w:p>
        </w:tc>
        <w:tc>
          <w:tcPr>
            <w:tcW w:w="810" w:type="dxa"/>
            <w:gridSpan w:val="2"/>
            <w:vMerge/>
            <w:tcBorders>
              <w:top w:val="nil"/>
              <w:left w:val="single" w:sz="4" w:space="0" w:color="auto"/>
              <w:bottom w:val="single" w:sz="8" w:space="0" w:color="000000"/>
              <w:right w:val="single" w:sz="4" w:space="0" w:color="auto"/>
            </w:tcBorders>
            <w:vAlign w:val="center"/>
            <w:hideMark/>
          </w:tcPr>
          <w:p w14:paraId="0ACE48BB"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5587" w:type="dxa"/>
            <w:gridSpan w:val="9"/>
            <w:vMerge/>
            <w:tcBorders>
              <w:top w:val="single" w:sz="8" w:space="0" w:color="auto"/>
              <w:left w:val="single" w:sz="4" w:space="0" w:color="auto"/>
              <w:bottom w:val="single" w:sz="4" w:space="0" w:color="auto"/>
              <w:right w:val="single" w:sz="4" w:space="0" w:color="auto"/>
            </w:tcBorders>
            <w:vAlign w:val="center"/>
            <w:hideMark/>
          </w:tcPr>
          <w:p w14:paraId="26C8F2B8"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356" w:type="dxa"/>
            <w:vMerge/>
            <w:tcBorders>
              <w:top w:val="nil"/>
              <w:left w:val="nil"/>
              <w:bottom w:val="single" w:sz="8" w:space="0" w:color="000000"/>
              <w:right w:val="single" w:sz="8" w:space="0" w:color="auto"/>
            </w:tcBorders>
            <w:vAlign w:val="center"/>
            <w:hideMark/>
          </w:tcPr>
          <w:p w14:paraId="06144CF2"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356" w:type="dxa"/>
            <w:vMerge/>
            <w:tcBorders>
              <w:top w:val="nil"/>
              <w:left w:val="nil"/>
              <w:bottom w:val="single" w:sz="8" w:space="0" w:color="000000"/>
              <w:right w:val="single" w:sz="8" w:space="0" w:color="auto"/>
            </w:tcBorders>
            <w:vAlign w:val="center"/>
            <w:hideMark/>
          </w:tcPr>
          <w:p w14:paraId="53D89A0F"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r>
      <w:tr w:rsidR="004B2F41" w:rsidRPr="00474943" w14:paraId="7AB3B381" w14:textId="77777777" w:rsidTr="004B2F41">
        <w:trPr>
          <w:trHeight w:val="360"/>
        </w:trPr>
        <w:tc>
          <w:tcPr>
            <w:tcW w:w="672" w:type="dxa"/>
            <w:vMerge/>
            <w:tcBorders>
              <w:top w:val="nil"/>
              <w:left w:val="single" w:sz="8" w:space="0" w:color="auto"/>
              <w:bottom w:val="single" w:sz="8" w:space="0" w:color="000000"/>
              <w:right w:val="single" w:sz="4" w:space="0" w:color="auto"/>
            </w:tcBorders>
            <w:vAlign w:val="center"/>
            <w:hideMark/>
          </w:tcPr>
          <w:p w14:paraId="51C7EAA8"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233" w:type="dxa"/>
            <w:vMerge/>
            <w:tcBorders>
              <w:top w:val="nil"/>
              <w:left w:val="single" w:sz="4" w:space="0" w:color="auto"/>
              <w:bottom w:val="single" w:sz="8" w:space="0" w:color="000000"/>
              <w:right w:val="single" w:sz="4" w:space="0" w:color="auto"/>
            </w:tcBorders>
            <w:vAlign w:val="center"/>
            <w:hideMark/>
          </w:tcPr>
          <w:p w14:paraId="7D821E99"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701" w:type="dxa"/>
            <w:vMerge/>
            <w:tcBorders>
              <w:top w:val="nil"/>
              <w:left w:val="single" w:sz="4" w:space="0" w:color="auto"/>
              <w:bottom w:val="single" w:sz="8" w:space="0" w:color="000000"/>
              <w:right w:val="single" w:sz="4" w:space="0" w:color="auto"/>
            </w:tcBorders>
            <w:vAlign w:val="center"/>
            <w:hideMark/>
          </w:tcPr>
          <w:p w14:paraId="03DCBF2F"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630" w:type="dxa"/>
            <w:gridSpan w:val="2"/>
            <w:vMerge/>
            <w:tcBorders>
              <w:top w:val="nil"/>
              <w:left w:val="single" w:sz="4" w:space="0" w:color="auto"/>
              <w:bottom w:val="single" w:sz="8" w:space="0" w:color="000000"/>
              <w:right w:val="single" w:sz="4" w:space="0" w:color="auto"/>
            </w:tcBorders>
            <w:vAlign w:val="center"/>
            <w:hideMark/>
          </w:tcPr>
          <w:p w14:paraId="469F1B42"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60E57AC2"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gridSpan w:val="2"/>
            <w:vMerge/>
            <w:tcBorders>
              <w:top w:val="nil"/>
              <w:left w:val="single" w:sz="4" w:space="0" w:color="auto"/>
              <w:bottom w:val="single" w:sz="8" w:space="0" w:color="000000"/>
              <w:right w:val="single" w:sz="4" w:space="0" w:color="auto"/>
            </w:tcBorders>
            <w:vAlign w:val="center"/>
            <w:hideMark/>
          </w:tcPr>
          <w:p w14:paraId="5EA33EC3"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810" w:type="dxa"/>
            <w:gridSpan w:val="2"/>
            <w:vMerge/>
            <w:tcBorders>
              <w:top w:val="nil"/>
              <w:left w:val="single" w:sz="4" w:space="0" w:color="auto"/>
              <w:bottom w:val="single" w:sz="8" w:space="0" w:color="000000"/>
              <w:right w:val="single" w:sz="4" w:space="0" w:color="auto"/>
            </w:tcBorders>
            <w:vAlign w:val="center"/>
            <w:hideMark/>
          </w:tcPr>
          <w:p w14:paraId="37ABBA53"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5587" w:type="dxa"/>
            <w:gridSpan w:val="9"/>
            <w:tcBorders>
              <w:top w:val="single" w:sz="4" w:space="0" w:color="auto"/>
              <w:left w:val="nil"/>
              <w:bottom w:val="single" w:sz="4" w:space="0" w:color="auto"/>
              <w:right w:val="single" w:sz="4" w:space="0" w:color="auto"/>
            </w:tcBorders>
            <w:shd w:val="clear" w:color="auto" w:fill="auto"/>
            <w:vAlign w:val="center"/>
            <w:hideMark/>
          </w:tcPr>
          <w:p w14:paraId="5217C2D1"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TIP SURSA DE LUMINA</w:t>
            </w:r>
          </w:p>
        </w:tc>
        <w:tc>
          <w:tcPr>
            <w:tcW w:w="1356" w:type="dxa"/>
            <w:vMerge/>
            <w:tcBorders>
              <w:top w:val="nil"/>
              <w:left w:val="nil"/>
              <w:bottom w:val="single" w:sz="8" w:space="0" w:color="000000"/>
              <w:right w:val="single" w:sz="8" w:space="0" w:color="auto"/>
            </w:tcBorders>
            <w:vAlign w:val="center"/>
            <w:hideMark/>
          </w:tcPr>
          <w:p w14:paraId="74999C65"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356" w:type="dxa"/>
            <w:vMerge/>
            <w:tcBorders>
              <w:top w:val="nil"/>
              <w:left w:val="nil"/>
              <w:bottom w:val="single" w:sz="8" w:space="0" w:color="000000"/>
              <w:right w:val="single" w:sz="8" w:space="0" w:color="auto"/>
            </w:tcBorders>
            <w:vAlign w:val="center"/>
            <w:hideMark/>
          </w:tcPr>
          <w:p w14:paraId="4411D20A"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r>
      <w:tr w:rsidR="004B2F41" w:rsidRPr="00474943" w14:paraId="7D86C122" w14:textId="77777777" w:rsidTr="004B2F41">
        <w:trPr>
          <w:trHeight w:val="495"/>
        </w:trPr>
        <w:tc>
          <w:tcPr>
            <w:tcW w:w="672" w:type="dxa"/>
            <w:vMerge/>
            <w:tcBorders>
              <w:top w:val="nil"/>
              <w:left w:val="single" w:sz="8" w:space="0" w:color="auto"/>
              <w:bottom w:val="single" w:sz="8" w:space="0" w:color="000000"/>
              <w:right w:val="single" w:sz="4" w:space="0" w:color="auto"/>
            </w:tcBorders>
            <w:vAlign w:val="center"/>
            <w:hideMark/>
          </w:tcPr>
          <w:p w14:paraId="5AFA4EF4"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233" w:type="dxa"/>
            <w:vMerge/>
            <w:tcBorders>
              <w:top w:val="nil"/>
              <w:left w:val="single" w:sz="4" w:space="0" w:color="auto"/>
              <w:bottom w:val="single" w:sz="8" w:space="0" w:color="000000"/>
              <w:right w:val="single" w:sz="4" w:space="0" w:color="auto"/>
            </w:tcBorders>
            <w:vAlign w:val="center"/>
            <w:hideMark/>
          </w:tcPr>
          <w:p w14:paraId="4FB3C07B"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701" w:type="dxa"/>
            <w:vMerge/>
            <w:tcBorders>
              <w:top w:val="nil"/>
              <w:left w:val="single" w:sz="4" w:space="0" w:color="auto"/>
              <w:bottom w:val="single" w:sz="8" w:space="0" w:color="000000"/>
              <w:right w:val="single" w:sz="4" w:space="0" w:color="auto"/>
            </w:tcBorders>
            <w:vAlign w:val="center"/>
            <w:hideMark/>
          </w:tcPr>
          <w:p w14:paraId="3DEC005B"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630" w:type="dxa"/>
            <w:gridSpan w:val="2"/>
            <w:vMerge/>
            <w:tcBorders>
              <w:top w:val="nil"/>
              <w:left w:val="single" w:sz="4" w:space="0" w:color="auto"/>
              <w:bottom w:val="single" w:sz="8" w:space="0" w:color="000000"/>
              <w:right w:val="single" w:sz="4" w:space="0" w:color="auto"/>
            </w:tcBorders>
            <w:vAlign w:val="center"/>
            <w:hideMark/>
          </w:tcPr>
          <w:p w14:paraId="21D67C73"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3C711601"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gridSpan w:val="2"/>
            <w:vMerge/>
            <w:tcBorders>
              <w:top w:val="nil"/>
              <w:left w:val="single" w:sz="4" w:space="0" w:color="auto"/>
              <w:bottom w:val="single" w:sz="8" w:space="0" w:color="000000"/>
              <w:right w:val="single" w:sz="4" w:space="0" w:color="auto"/>
            </w:tcBorders>
            <w:vAlign w:val="center"/>
            <w:hideMark/>
          </w:tcPr>
          <w:p w14:paraId="5965F01D"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810" w:type="dxa"/>
            <w:gridSpan w:val="2"/>
            <w:vMerge/>
            <w:tcBorders>
              <w:top w:val="nil"/>
              <w:left w:val="single" w:sz="4" w:space="0" w:color="auto"/>
              <w:bottom w:val="single" w:sz="8" w:space="0" w:color="000000"/>
              <w:right w:val="single" w:sz="4" w:space="0" w:color="auto"/>
            </w:tcBorders>
            <w:vAlign w:val="center"/>
            <w:hideMark/>
          </w:tcPr>
          <w:p w14:paraId="36B97AE0"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260" w:type="dxa"/>
            <w:gridSpan w:val="4"/>
            <w:tcBorders>
              <w:top w:val="nil"/>
              <w:left w:val="nil"/>
              <w:bottom w:val="single" w:sz="4" w:space="0" w:color="auto"/>
              <w:right w:val="single" w:sz="4" w:space="0" w:color="auto"/>
            </w:tcBorders>
            <w:shd w:val="clear" w:color="auto" w:fill="auto"/>
            <w:vAlign w:val="center"/>
            <w:hideMark/>
          </w:tcPr>
          <w:p w14:paraId="04ABC443"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Compact-</w:t>
            </w:r>
            <w:proofErr w:type="spellStart"/>
            <w:r w:rsidRPr="00474943">
              <w:rPr>
                <w:rFonts w:ascii="Times New Roman" w:eastAsia="Times New Roman" w:hAnsi="Times New Roman"/>
                <w:b/>
                <w:bCs/>
                <w:sz w:val="16"/>
                <w:szCs w:val="16"/>
                <w:lang w:val="en-US"/>
              </w:rPr>
              <w:t>fluorescenta</w:t>
            </w:r>
            <w:proofErr w:type="spellEnd"/>
          </w:p>
        </w:tc>
        <w:tc>
          <w:tcPr>
            <w:tcW w:w="990" w:type="dxa"/>
            <w:tcBorders>
              <w:top w:val="nil"/>
              <w:left w:val="nil"/>
              <w:bottom w:val="single" w:sz="4" w:space="0" w:color="auto"/>
              <w:right w:val="single" w:sz="4" w:space="0" w:color="auto"/>
            </w:tcBorders>
            <w:shd w:val="clear" w:color="auto" w:fill="auto"/>
            <w:vAlign w:val="center"/>
            <w:hideMark/>
          </w:tcPr>
          <w:p w14:paraId="4C94EC7F"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proofErr w:type="spellStart"/>
            <w:r w:rsidRPr="00474943">
              <w:rPr>
                <w:rFonts w:ascii="Times New Roman" w:eastAsia="Times New Roman" w:hAnsi="Times New Roman"/>
                <w:b/>
                <w:bCs/>
                <w:sz w:val="16"/>
                <w:szCs w:val="16"/>
                <w:lang w:val="en-US"/>
              </w:rPr>
              <w:t>Economica</w:t>
            </w:r>
            <w:proofErr w:type="spellEnd"/>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14:paraId="084199C9"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VAPORI DE SODIU</w:t>
            </w:r>
          </w:p>
        </w:tc>
        <w:tc>
          <w:tcPr>
            <w:tcW w:w="1717" w:type="dxa"/>
            <w:gridSpan w:val="2"/>
            <w:tcBorders>
              <w:top w:val="single" w:sz="4" w:space="0" w:color="auto"/>
              <w:left w:val="nil"/>
              <w:bottom w:val="single" w:sz="4" w:space="0" w:color="auto"/>
              <w:right w:val="single" w:sz="4" w:space="0" w:color="000000"/>
            </w:tcBorders>
            <w:shd w:val="clear" w:color="auto" w:fill="auto"/>
            <w:vAlign w:val="center"/>
            <w:hideMark/>
          </w:tcPr>
          <w:p w14:paraId="57B558BC"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VAPORI DE MERCUR</w:t>
            </w:r>
          </w:p>
        </w:tc>
        <w:tc>
          <w:tcPr>
            <w:tcW w:w="1356" w:type="dxa"/>
            <w:vMerge/>
            <w:tcBorders>
              <w:top w:val="nil"/>
              <w:left w:val="nil"/>
              <w:bottom w:val="single" w:sz="8" w:space="0" w:color="000000"/>
              <w:right w:val="single" w:sz="8" w:space="0" w:color="auto"/>
            </w:tcBorders>
            <w:vAlign w:val="center"/>
            <w:hideMark/>
          </w:tcPr>
          <w:p w14:paraId="6319FE49"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356" w:type="dxa"/>
            <w:vMerge/>
            <w:tcBorders>
              <w:top w:val="nil"/>
              <w:left w:val="nil"/>
              <w:bottom w:val="single" w:sz="8" w:space="0" w:color="000000"/>
              <w:right w:val="single" w:sz="8" w:space="0" w:color="auto"/>
            </w:tcBorders>
            <w:vAlign w:val="center"/>
            <w:hideMark/>
          </w:tcPr>
          <w:p w14:paraId="773D1620"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r>
      <w:tr w:rsidR="004B2F41" w:rsidRPr="00474943" w14:paraId="3C64C7AC" w14:textId="77777777" w:rsidTr="004B2F41">
        <w:trPr>
          <w:trHeight w:val="330"/>
        </w:trPr>
        <w:tc>
          <w:tcPr>
            <w:tcW w:w="672" w:type="dxa"/>
            <w:vMerge/>
            <w:tcBorders>
              <w:top w:val="nil"/>
              <w:left w:val="single" w:sz="8" w:space="0" w:color="auto"/>
              <w:bottom w:val="single" w:sz="8" w:space="0" w:color="000000"/>
              <w:right w:val="single" w:sz="4" w:space="0" w:color="auto"/>
            </w:tcBorders>
            <w:vAlign w:val="center"/>
            <w:hideMark/>
          </w:tcPr>
          <w:p w14:paraId="35AC2AC4"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233" w:type="dxa"/>
            <w:vMerge/>
            <w:tcBorders>
              <w:top w:val="nil"/>
              <w:left w:val="single" w:sz="4" w:space="0" w:color="auto"/>
              <w:bottom w:val="single" w:sz="8" w:space="0" w:color="000000"/>
              <w:right w:val="single" w:sz="4" w:space="0" w:color="auto"/>
            </w:tcBorders>
            <w:vAlign w:val="center"/>
            <w:hideMark/>
          </w:tcPr>
          <w:p w14:paraId="28F16CF5"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701" w:type="dxa"/>
            <w:vMerge/>
            <w:tcBorders>
              <w:top w:val="nil"/>
              <w:left w:val="single" w:sz="4" w:space="0" w:color="auto"/>
              <w:bottom w:val="single" w:sz="8" w:space="0" w:color="000000"/>
              <w:right w:val="single" w:sz="4" w:space="0" w:color="auto"/>
            </w:tcBorders>
            <w:vAlign w:val="center"/>
            <w:hideMark/>
          </w:tcPr>
          <w:p w14:paraId="50EDBEFB"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630" w:type="dxa"/>
            <w:gridSpan w:val="2"/>
            <w:vMerge/>
            <w:tcBorders>
              <w:top w:val="nil"/>
              <w:left w:val="single" w:sz="4" w:space="0" w:color="auto"/>
              <w:bottom w:val="single" w:sz="8" w:space="0" w:color="000000"/>
              <w:right w:val="single" w:sz="4" w:space="0" w:color="auto"/>
            </w:tcBorders>
            <w:vAlign w:val="center"/>
            <w:hideMark/>
          </w:tcPr>
          <w:p w14:paraId="4BC48411"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4D0B54B2"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gridSpan w:val="2"/>
            <w:vMerge/>
            <w:tcBorders>
              <w:top w:val="nil"/>
              <w:left w:val="single" w:sz="4" w:space="0" w:color="auto"/>
              <w:bottom w:val="single" w:sz="8" w:space="0" w:color="000000"/>
              <w:right w:val="single" w:sz="4" w:space="0" w:color="auto"/>
            </w:tcBorders>
            <w:vAlign w:val="center"/>
            <w:hideMark/>
          </w:tcPr>
          <w:p w14:paraId="46BD064F"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810" w:type="dxa"/>
            <w:gridSpan w:val="2"/>
            <w:vMerge/>
            <w:tcBorders>
              <w:top w:val="nil"/>
              <w:left w:val="single" w:sz="4" w:space="0" w:color="auto"/>
              <w:bottom w:val="single" w:sz="8" w:space="0" w:color="000000"/>
              <w:right w:val="single" w:sz="4" w:space="0" w:color="auto"/>
            </w:tcBorders>
            <w:vAlign w:val="center"/>
            <w:hideMark/>
          </w:tcPr>
          <w:p w14:paraId="5CA7CFC7"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5587" w:type="dxa"/>
            <w:gridSpan w:val="9"/>
            <w:tcBorders>
              <w:top w:val="single" w:sz="4" w:space="0" w:color="auto"/>
              <w:left w:val="nil"/>
              <w:bottom w:val="single" w:sz="4" w:space="0" w:color="auto"/>
              <w:right w:val="single" w:sz="4" w:space="0" w:color="auto"/>
            </w:tcBorders>
            <w:shd w:val="clear" w:color="auto" w:fill="auto"/>
            <w:vAlign w:val="center"/>
            <w:hideMark/>
          </w:tcPr>
          <w:p w14:paraId="2CDADF49"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PUTERE SURSA DE LUMINA [W]</w:t>
            </w:r>
          </w:p>
        </w:tc>
        <w:tc>
          <w:tcPr>
            <w:tcW w:w="1356" w:type="dxa"/>
            <w:vMerge/>
            <w:tcBorders>
              <w:top w:val="nil"/>
              <w:left w:val="nil"/>
              <w:bottom w:val="single" w:sz="8" w:space="0" w:color="000000"/>
              <w:right w:val="single" w:sz="8" w:space="0" w:color="auto"/>
            </w:tcBorders>
            <w:vAlign w:val="center"/>
            <w:hideMark/>
          </w:tcPr>
          <w:p w14:paraId="63B4ACC3"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356" w:type="dxa"/>
            <w:vMerge/>
            <w:tcBorders>
              <w:top w:val="nil"/>
              <w:left w:val="nil"/>
              <w:bottom w:val="single" w:sz="8" w:space="0" w:color="000000"/>
              <w:right w:val="single" w:sz="8" w:space="0" w:color="auto"/>
            </w:tcBorders>
            <w:vAlign w:val="center"/>
            <w:hideMark/>
          </w:tcPr>
          <w:p w14:paraId="2554AC5A"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r>
      <w:tr w:rsidR="004B2F41" w:rsidRPr="00474943" w14:paraId="108966E2" w14:textId="77777777" w:rsidTr="004B2F41">
        <w:trPr>
          <w:trHeight w:val="300"/>
        </w:trPr>
        <w:tc>
          <w:tcPr>
            <w:tcW w:w="672" w:type="dxa"/>
            <w:vMerge/>
            <w:tcBorders>
              <w:top w:val="nil"/>
              <w:left w:val="single" w:sz="8" w:space="0" w:color="auto"/>
              <w:bottom w:val="single" w:sz="8" w:space="0" w:color="000000"/>
              <w:right w:val="single" w:sz="4" w:space="0" w:color="auto"/>
            </w:tcBorders>
            <w:vAlign w:val="center"/>
            <w:hideMark/>
          </w:tcPr>
          <w:p w14:paraId="014CD633"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233" w:type="dxa"/>
            <w:vMerge/>
            <w:tcBorders>
              <w:top w:val="nil"/>
              <w:left w:val="single" w:sz="4" w:space="0" w:color="auto"/>
              <w:bottom w:val="single" w:sz="8" w:space="0" w:color="000000"/>
              <w:right w:val="single" w:sz="4" w:space="0" w:color="auto"/>
            </w:tcBorders>
            <w:vAlign w:val="center"/>
            <w:hideMark/>
          </w:tcPr>
          <w:p w14:paraId="7BC2054A"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701" w:type="dxa"/>
            <w:vMerge/>
            <w:tcBorders>
              <w:top w:val="nil"/>
              <w:left w:val="single" w:sz="4" w:space="0" w:color="auto"/>
              <w:bottom w:val="single" w:sz="8" w:space="0" w:color="000000"/>
              <w:right w:val="single" w:sz="4" w:space="0" w:color="auto"/>
            </w:tcBorders>
            <w:vAlign w:val="center"/>
            <w:hideMark/>
          </w:tcPr>
          <w:p w14:paraId="5D51F2E0"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630" w:type="dxa"/>
            <w:gridSpan w:val="2"/>
            <w:vMerge/>
            <w:tcBorders>
              <w:top w:val="nil"/>
              <w:left w:val="single" w:sz="4" w:space="0" w:color="auto"/>
              <w:bottom w:val="single" w:sz="8" w:space="0" w:color="000000"/>
              <w:right w:val="single" w:sz="4" w:space="0" w:color="auto"/>
            </w:tcBorders>
            <w:vAlign w:val="center"/>
            <w:hideMark/>
          </w:tcPr>
          <w:p w14:paraId="2BDF5EA8"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333F205C"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900" w:type="dxa"/>
            <w:gridSpan w:val="2"/>
            <w:vMerge/>
            <w:tcBorders>
              <w:top w:val="nil"/>
              <w:left w:val="single" w:sz="4" w:space="0" w:color="auto"/>
              <w:bottom w:val="single" w:sz="8" w:space="0" w:color="000000"/>
              <w:right w:val="single" w:sz="4" w:space="0" w:color="auto"/>
            </w:tcBorders>
            <w:vAlign w:val="center"/>
            <w:hideMark/>
          </w:tcPr>
          <w:p w14:paraId="17C92E49"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810" w:type="dxa"/>
            <w:gridSpan w:val="2"/>
            <w:vMerge/>
            <w:tcBorders>
              <w:top w:val="nil"/>
              <w:left w:val="single" w:sz="4" w:space="0" w:color="auto"/>
              <w:bottom w:val="single" w:sz="8" w:space="0" w:color="000000"/>
              <w:right w:val="single" w:sz="4" w:space="0" w:color="auto"/>
            </w:tcBorders>
            <w:vAlign w:val="center"/>
            <w:hideMark/>
          </w:tcPr>
          <w:p w14:paraId="1C01573A"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260" w:type="dxa"/>
            <w:gridSpan w:val="4"/>
            <w:tcBorders>
              <w:top w:val="nil"/>
              <w:left w:val="nil"/>
              <w:bottom w:val="single" w:sz="8" w:space="0" w:color="auto"/>
              <w:right w:val="single" w:sz="4" w:space="0" w:color="auto"/>
            </w:tcBorders>
            <w:shd w:val="clear" w:color="auto" w:fill="auto"/>
            <w:noWrap/>
            <w:vAlign w:val="center"/>
            <w:hideMark/>
          </w:tcPr>
          <w:p w14:paraId="7A7C0217"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36</w:t>
            </w:r>
          </w:p>
        </w:tc>
        <w:tc>
          <w:tcPr>
            <w:tcW w:w="990" w:type="dxa"/>
            <w:tcBorders>
              <w:top w:val="nil"/>
              <w:left w:val="nil"/>
              <w:bottom w:val="single" w:sz="8" w:space="0" w:color="auto"/>
              <w:right w:val="single" w:sz="4" w:space="0" w:color="auto"/>
            </w:tcBorders>
            <w:shd w:val="clear" w:color="auto" w:fill="auto"/>
            <w:noWrap/>
            <w:vAlign w:val="center"/>
            <w:hideMark/>
          </w:tcPr>
          <w:p w14:paraId="02692B23"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45</w:t>
            </w:r>
          </w:p>
        </w:tc>
        <w:tc>
          <w:tcPr>
            <w:tcW w:w="810" w:type="dxa"/>
            <w:tcBorders>
              <w:top w:val="nil"/>
              <w:left w:val="nil"/>
              <w:bottom w:val="single" w:sz="8" w:space="0" w:color="auto"/>
              <w:right w:val="single" w:sz="4" w:space="0" w:color="auto"/>
            </w:tcBorders>
            <w:shd w:val="clear" w:color="auto" w:fill="auto"/>
            <w:noWrap/>
            <w:vAlign w:val="center"/>
            <w:hideMark/>
          </w:tcPr>
          <w:p w14:paraId="17A89E15"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70</w:t>
            </w:r>
          </w:p>
        </w:tc>
        <w:tc>
          <w:tcPr>
            <w:tcW w:w="810" w:type="dxa"/>
            <w:tcBorders>
              <w:top w:val="nil"/>
              <w:left w:val="nil"/>
              <w:bottom w:val="single" w:sz="8" w:space="0" w:color="auto"/>
              <w:right w:val="single" w:sz="4" w:space="0" w:color="auto"/>
            </w:tcBorders>
            <w:shd w:val="clear" w:color="auto" w:fill="auto"/>
            <w:vAlign w:val="center"/>
            <w:hideMark/>
          </w:tcPr>
          <w:p w14:paraId="3AC5403B"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100</w:t>
            </w:r>
          </w:p>
        </w:tc>
        <w:tc>
          <w:tcPr>
            <w:tcW w:w="810" w:type="dxa"/>
            <w:tcBorders>
              <w:top w:val="nil"/>
              <w:left w:val="nil"/>
              <w:bottom w:val="single" w:sz="8" w:space="0" w:color="auto"/>
              <w:right w:val="single" w:sz="4" w:space="0" w:color="auto"/>
            </w:tcBorders>
            <w:shd w:val="clear" w:color="auto" w:fill="auto"/>
            <w:vAlign w:val="center"/>
            <w:hideMark/>
          </w:tcPr>
          <w:p w14:paraId="3C3DF58B"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125</w:t>
            </w:r>
          </w:p>
        </w:tc>
        <w:tc>
          <w:tcPr>
            <w:tcW w:w="907" w:type="dxa"/>
            <w:tcBorders>
              <w:top w:val="nil"/>
              <w:left w:val="nil"/>
              <w:bottom w:val="single" w:sz="8" w:space="0" w:color="auto"/>
              <w:right w:val="single" w:sz="4" w:space="0" w:color="auto"/>
            </w:tcBorders>
            <w:shd w:val="clear" w:color="auto" w:fill="auto"/>
            <w:vAlign w:val="center"/>
            <w:hideMark/>
          </w:tcPr>
          <w:p w14:paraId="3001B4BB" w14:textId="77777777" w:rsidR="004B2F41" w:rsidRPr="00474943" w:rsidRDefault="004B2F41" w:rsidP="004B2F4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250</w:t>
            </w:r>
          </w:p>
        </w:tc>
        <w:tc>
          <w:tcPr>
            <w:tcW w:w="1356" w:type="dxa"/>
            <w:vMerge/>
            <w:tcBorders>
              <w:top w:val="nil"/>
              <w:left w:val="nil"/>
              <w:bottom w:val="single" w:sz="8" w:space="0" w:color="000000"/>
              <w:right w:val="single" w:sz="8" w:space="0" w:color="auto"/>
            </w:tcBorders>
            <w:vAlign w:val="center"/>
            <w:hideMark/>
          </w:tcPr>
          <w:p w14:paraId="4C7F3E9A"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c>
          <w:tcPr>
            <w:tcW w:w="1356" w:type="dxa"/>
            <w:vMerge/>
            <w:tcBorders>
              <w:top w:val="nil"/>
              <w:left w:val="nil"/>
              <w:bottom w:val="single" w:sz="8" w:space="0" w:color="000000"/>
              <w:right w:val="single" w:sz="8" w:space="0" w:color="auto"/>
            </w:tcBorders>
            <w:vAlign w:val="center"/>
            <w:hideMark/>
          </w:tcPr>
          <w:p w14:paraId="48917D86" w14:textId="77777777" w:rsidR="004B2F41" w:rsidRPr="00474943" w:rsidRDefault="004B2F41" w:rsidP="004B2F41">
            <w:pPr>
              <w:spacing w:after="0" w:line="240" w:lineRule="auto"/>
              <w:rPr>
                <w:rFonts w:ascii="Times New Roman" w:eastAsia="Times New Roman" w:hAnsi="Times New Roman"/>
                <w:b/>
                <w:bCs/>
                <w:sz w:val="16"/>
                <w:szCs w:val="16"/>
                <w:lang w:val="en-US"/>
              </w:rPr>
            </w:pPr>
          </w:p>
        </w:tc>
      </w:tr>
      <w:tr w:rsidR="004B2F41" w:rsidRPr="00474943" w14:paraId="68E83143" w14:textId="77777777" w:rsidTr="004B2F41">
        <w:trPr>
          <w:trHeight w:val="264"/>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023CA07B"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1</w:t>
            </w:r>
          </w:p>
        </w:tc>
        <w:tc>
          <w:tcPr>
            <w:tcW w:w="1233" w:type="dxa"/>
            <w:tcBorders>
              <w:top w:val="nil"/>
              <w:left w:val="nil"/>
              <w:bottom w:val="single" w:sz="4" w:space="0" w:color="auto"/>
              <w:right w:val="single" w:sz="4" w:space="0" w:color="auto"/>
            </w:tcBorders>
            <w:shd w:val="clear" w:color="auto" w:fill="auto"/>
            <w:noWrap/>
            <w:vAlign w:val="bottom"/>
            <w:hideMark/>
          </w:tcPr>
          <w:p w14:paraId="6AE540E2" w14:textId="77777777" w:rsidR="004B2F41" w:rsidRPr="00474943" w:rsidRDefault="004B2F41" w:rsidP="004B2F41">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Strada nr.1</w:t>
            </w:r>
          </w:p>
        </w:tc>
        <w:tc>
          <w:tcPr>
            <w:tcW w:w="701" w:type="dxa"/>
            <w:tcBorders>
              <w:top w:val="nil"/>
              <w:left w:val="nil"/>
              <w:bottom w:val="single" w:sz="4" w:space="0" w:color="auto"/>
              <w:right w:val="single" w:sz="4" w:space="0" w:color="auto"/>
            </w:tcBorders>
            <w:shd w:val="clear" w:color="auto" w:fill="auto"/>
            <w:noWrap/>
            <w:vAlign w:val="bottom"/>
          </w:tcPr>
          <w:p w14:paraId="77F712C4"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630" w:type="dxa"/>
            <w:gridSpan w:val="2"/>
            <w:tcBorders>
              <w:top w:val="nil"/>
              <w:left w:val="nil"/>
              <w:bottom w:val="single" w:sz="4" w:space="0" w:color="auto"/>
              <w:right w:val="single" w:sz="4" w:space="0" w:color="auto"/>
            </w:tcBorders>
            <w:shd w:val="clear" w:color="auto" w:fill="auto"/>
            <w:noWrap/>
            <w:vAlign w:val="bottom"/>
          </w:tcPr>
          <w:p w14:paraId="5C97D2ED"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4783B353"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0" w:type="dxa"/>
            <w:gridSpan w:val="2"/>
            <w:tcBorders>
              <w:top w:val="nil"/>
              <w:left w:val="nil"/>
              <w:bottom w:val="single" w:sz="4" w:space="0" w:color="auto"/>
              <w:right w:val="single" w:sz="4" w:space="0" w:color="auto"/>
            </w:tcBorders>
            <w:shd w:val="clear" w:color="000000" w:fill="FFFFFF"/>
            <w:noWrap/>
            <w:vAlign w:val="bottom"/>
          </w:tcPr>
          <w:p w14:paraId="22836034"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gridSpan w:val="2"/>
            <w:tcBorders>
              <w:top w:val="nil"/>
              <w:left w:val="nil"/>
              <w:bottom w:val="single" w:sz="4" w:space="0" w:color="auto"/>
              <w:right w:val="single" w:sz="4" w:space="0" w:color="auto"/>
            </w:tcBorders>
            <w:shd w:val="clear" w:color="000000" w:fill="FFFFFF"/>
            <w:noWrap/>
            <w:vAlign w:val="bottom"/>
          </w:tcPr>
          <w:p w14:paraId="250E77B2"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260" w:type="dxa"/>
            <w:gridSpan w:val="4"/>
            <w:tcBorders>
              <w:top w:val="nil"/>
              <w:left w:val="nil"/>
              <w:bottom w:val="single" w:sz="4" w:space="0" w:color="auto"/>
              <w:right w:val="single" w:sz="4" w:space="0" w:color="auto"/>
            </w:tcBorders>
            <w:shd w:val="clear" w:color="auto" w:fill="auto"/>
            <w:noWrap/>
            <w:vAlign w:val="center"/>
          </w:tcPr>
          <w:p w14:paraId="3712A21C"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90" w:type="dxa"/>
            <w:tcBorders>
              <w:top w:val="nil"/>
              <w:left w:val="nil"/>
              <w:bottom w:val="single" w:sz="4" w:space="0" w:color="auto"/>
              <w:right w:val="single" w:sz="4" w:space="0" w:color="auto"/>
            </w:tcBorders>
            <w:shd w:val="clear" w:color="auto" w:fill="auto"/>
            <w:noWrap/>
            <w:vAlign w:val="center"/>
          </w:tcPr>
          <w:p w14:paraId="60E1D9B9"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536A67F8"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34238629"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51DEB067"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7" w:type="dxa"/>
            <w:tcBorders>
              <w:top w:val="nil"/>
              <w:left w:val="nil"/>
              <w:bottom w:val="single" w:sz="4" w:space="0" w:color="auto"/>
              <w:right w:val="single" w:sz="4" w:space="0" w:color="auto"/>
            </w:tcBorders>
            <w:shd w:val="clear" w:color="auto" w:fill="auto"/>
            <w:noWrap/>
            <w:vAlign w:val="center"/>
          </w:tcPr>
          <w:p w14:paraId="672253A1"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nil"/>
              <w:bottom w:val="single" w:sz="4" w:space="0" w:color="auto"/>
              <w:right w:val="single" w:sz="8" w:space="0" w:color="auto"/>
            </w:tcBorders>
            <w:shd w:val="clear" w:color="auto" w:fill="auto"/>
            <w:noWrap/>
            <w:vAlign w:val="bottom"/>
          </w:tcPr>
          <w:p w14:paraId="2AEF3D21"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single" w:sz="4" w:space="0" w:color="auto"/>
              <w:bottom w:val="single" w:sz="4" w:space="0" w:color="auto"/>
              <w:right w:val="single" w:sz="8" w:space="0" w:color="auto"/>
            </w:tcBorders>
            <w:shd w:val="clear" w:color="auto" w:fill="auto"/>
            <w:noWrap/>
            <w:vAlign w:val="bottom"/>
          </w:tcPr>
          <w:p w14:paraId="3708D535"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r>
      <w:tr w:rsidR="004B2F41" w:rsidRPr="00474943" w14:paraId="64489116" w14:textId="77777777" w:rsidTr="004B2F41">
        <w:trPr>
          <w:trHeight w:val="264"/>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2EB6BD78" w14:textId="77777777" w:rsidR="004B2F41" w:rsidRPr="00474943" w:rsidRDefault="00624071" w:rsidP="004B2F41">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w:t>
            </w:r>
          </w:p>
        </w:tc>
        <w:tc>
          <w:tcPr>
            <w:tcW w:w="1233" w:type="dxa"/>
            <w:tcBorders>
              <w:top w:val="nil"/>
              <w:left w:val="nil"/>
              <w:bottom w:val="single" w:sz="4" w:space="0" w:color="auto"/>
              <w:right w:val="single" w:sz="4" w:space="0" w:color="auto"/>
            </w:tcBorders>
            <w:shd w:val="clear" w:color="auto" w:fill="auto"/>
            <w:noWrap/>
            <w:vAlign w:val="bottom"/>
            <w:hideMark/>
          </w:tcPr>
          <w:p w14:paraId="338F6E2D" w14:textId="77777777" w:rsidR="004B2F41" w:rsidRPr="00474943" w:rsidRDefault="004B2F41" w:rsidP="004B2F41">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w:t>
            </w:r>
          </w:p>
        </w:tc>
        <w:tc>
          <w:tcPr>
            <w:tcW w:w="701" w:type="dxa"/>
            <w:tcBorders>
              <w:top w:val="nil"/>
              <w:left w:val="nil"/>
              <w:bottom w:val="single" w:sz="4" w:space="0" w:color="auto"/>
              <w:right w:val="single" w:sz="4" w:space="0" w:color="auto"/>
            </w:tcBorders>
            <w:shd w:val="clear" w:color="auto" w:fill="auto"/>
            <w:noWrap/>
            <w:vAlign w:val="bottom"/>
          </w:tcPr>
          <w:p w14:paraId="20827610"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630" w:type="dxa"/>
            <w:gridSpan w:val="2"/>
            <w:tcBorders>
              <w:top w:val="nil"/>
              <w:left w:val="nil"/>
              <w:bottom w:val="single" w:sz="4" w:space="0" w:color="auto"/>
              <w:right w:val="single" w:sz="4" w:space="0" w:color="auto"/>
            </w:tcBorders>
            <w:shd w:val="clear" w:color="auto" w:fill="auto"/>
            <w:noWrap/>
            <w:vAlign w:val="bottom"/>
          </w:tcPr>
          <w:p w14:paraId="47F802C1"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108E6FC5"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0" w:type="dxa"/>
            <w:gridSpan w:val="2"/>
            <w:tcBorders>
              <w:top w:val="nil"/>
              <w:left w:val="nil"/>
              <w:bottom w:val="single" w:sz="4" w:space="0" w:color="auto"/>
              <w:right w:val="single" w:sz="4" w:space="0" w:color="auto"/>
            </w:tcBorders>
            <w:shd w:val="clear" w:color="000000" w:fill="FFFFFF"/>
            <w:noWrap/>
            <w:vAlign w:val="bottom"/>
          </w:tcPr>
          <w:p w14:paraId="4362A13F"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gridSpan w:val="2"/>
            <w:tcBorders>
              <w:top w:val="nil"/>
              <w:left w:val="nil"/>
              <w:bottom w:val="single" w:sz="4" w:space="0" w:color="auto"/>
              <w:right w:val="single" w:sz="4" w:space="0" w:color="auto"/>
            </w:tcBorders>
            <w:shd w:val="clear" w:color="000000" w:fill="FFFFFF"/>
            <w:noWrap/>
            <w:vAlign w:val="bottom"/>
          </w:tcPr>
          <w:p w14:paraId="39D0CF12"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260" w:type="dxa"/>
            <w:gridSpan w:val="4"/>
            <w:tcBorders>
              <w:top w:val="nil"/>
              <w:left w:val="nil"/>
              <w:bottom w:val="single" w:sz="4" w:space="0" w:color="auto"/>
              <w:right w:val="single" w:sz="4" w:space="0" w:color="auto"/>
            </w:tcBorders>
            <w:shd w:val="clear" w:color="auto" w:fill="auto"/>
            <w:noWrap/>
            <w:vAlign w:val="center"/>
          </w:tcPr>
          <w:p w14:paraId="1AA4AF92"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90" w:type="dxa"/>
            <w:tcBorders>
              <w:top w:val="nil"/>
              <w:left w:val="nil"/>
              <w:bottom w:val="single" w:sz="4" w:space="0" w:color="auto"/>
              <w:right w:val="single" w:sz="4" w:space="0" w:color="auto"/>
            </w:tcBorders>
            <w:shd w:val="clear" w:color="auto" w:fill="auto"/>
            <w:noWrap/>
            <w:vAlign w:val="center"/>
          </w:tcPr>
          <w:p w14:paraId="3AF03933"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2CCF261B"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21F5A5B7"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67E31107"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7" w:type="dxa"/>
            <w:tcBorders>
              <w:top w:val="nil"/>
              <w:left w:val="nil"/>
              <w:bottom w:val="single" w:sz="4" w:space="0" w:color="auto"/>
              <w:right w:val="single" w:sz="4" w:space="0" w:color="auto"/>
            </w:tcBorders>
            <w:shd w:val="clear" w:color="auto" w:fill="auto"/>
            <w:noWrap/>
            <w:vAlign w:val="center"/>
          </w:tcPr>
          <w:p w14:paraId="0D11388D"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nil"/>
              <w:bottom w:val="single" w:sz="4" w:space="0" w:color="auto"/>
              <w:right w:val="single" w:sz="8" w:space="0" w:color="auto"/>
            </w:tcBorders>
            <w:shd w:val="clear" w:color="auto" w:fill="auto"/>
            <w:noWrap/>
            <w:vAlign w:val="bottom"/>
          </w:tcPr>
          <w:p w14:paraId="68B32820"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single" w:sz="4" w:space="0" w:color="auto"/>
              <w:bottom w:val="single" w:sz="4" w:space="0" w:color="auto"/>
              <w:right w:val="single" w:sz="8" w:space="0" w:color="auto"/>
            </w:tcBorders>
            <w:shd w:val="clear" w:color="auto" w:fill="auto"/>
            <w:noWrap/>
            <w:vAlign w:val="bottom"/>
          </w:tcPr>
          <w:p w14:paraId="3C174897"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r>
      <w:tr w:rsidR="004B2F41" w:rsidRPr="00474943" w14:paraId="3402A2E3" w14:textId="77777777" w:rsidTr="004B2F41">
        <w:trPr>
          <w:trHeight w:val="276"/>
        </w:trPr>
        <w:tc>
          <w:tcPr>
            <w:tcW w:w="672" w:type="dxa"/>
            <w:tcBorders>
              <w:top w:val="nil"/>
              <w:left w:val="single" w:sz="8" w:space="0" w:color="auto"/>
              <w:bottom w:val="single" w:sz="4" w:space="0" w:color="auto"/>
              <w:right w:val="single" w:sz="4" w:space="0" w:color="auto"/>
            </w:tcBorders>
            <w:shd w:val="clear" w:color="auto" w:fill="auto"/>
            <w:noWrap/>
            <w:vAlign w:val="bottom"/>
            <w:hideMark/>
          </w:tcPr>
          <w:p w14:paraId="4EF2D6BA" w14:textId="77777777" w:rsidR="004B2F41" w:rsidRPr="00474943" w:rsidRDefault="00624071" w:rsidP="004B2F41">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n</w:t>
            </w:r>
          </w:p>
        </w:tc>
        <w:tc>
          <w:tcPr>
            <w:tcW w:w="1233" w:type="dxa"/>
            <w:tcBorders>
              <w:top w:val="nil"/>
              <w:left w:val="nil"/>
              <w:bottom w:val="single" w:sz="4" w:space="0" w:color="auto"/>
              <w:right w:val="single" w:sz="4" w:space="0" w:color="auto"/>
            </w:tcBorders>
            <w:shd w:val="clear" w:color="auto" w:fill="auto"/>
            <w:noWrap/>
            <w:vAlign w:val="bottom"/>
            <w:hideMark/>
          </w:tcPr>
          <w:p w14:paraId="55248053" w14:textId="77777777" w:rsidR="004B2F41" w:rsidRPr="00474943" w:rsidRDefault="004B2F41" w:rsidP="004B2F41">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Strada nr.</w:t>
            </w:r>
            <w:r w:rsidR="00624071" w:rsidRPr="00474943">
              <w:rPr>
                <w:rFonts w:ascii="Times New Roman" w:eastAsia="Times New Roman" w:hAnsi="Times New Roman"/>
                <w:sz w:val="20"/>
                <w:szCs w:val="20"/>
                <w:lang w:val="en-US"/>
              </w:rPr>
              <w:t xml:space="preserve"> </w:t>
            </w:r>
            <w:r w:rsidRPr="00474943">
              <w:rPr>
                <w:rFonts w:ascii="Times New Roman" w:eastAsia="Times New Roman" w:hAnsi="Times New Roman"/>
                <w:sz w:val="20"/>
                <w:szCs w:val="20"/>
                <w:lang w:val="en-US"/>
              </w:rPr>
              <w:t>n</w:t>
            </w:r>
          </w:p>
        </w:tc>
        <w:tc>
          <w:tcPr>
            <w:tcW w:w="701" w:type="dxa"/>
            <w:tcBorders>
              <w:top w:val="nil"/>
              <w:left w:val="nil"/>
              <w:bottom w:val="single" w:sz="4" w:space="0" w:color="auto"/>
              <w:right w:val="single" w:sz="4" w:space="0" w:color="auto"/>
            </w:tcBorders>
            <w:shd w:val="clear" w:color="auto" w:fill="auto"/>
            <w:noWrap/>
            <w:vAlign w:val="bottom"/>
          </w:tcPr>
          <w:p w14:paraId="745BD96C"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630" w:type="dxa"/>
            <w:gridSpan w:val="2"/>
            <w:tcBorders>
              <w:top w:val="nil"/>
              <w:left w:val="nil"/>
              <w:bottom w:val="single" w:sz="4" w:space="0" w:color="auto"/>
              <w:right w:val="single" w:sz="4" w:space="0" w:color="auto"/>
            </w:tcBorders>
            <w:shd w:val="clear" w:color="auto" w:fill="auto"/>
            <w:noWrap/>
            <w:vAlign w:val="bottom"/>
          </w:tcPr>
          <w:p w14:paraId="02B10C4F"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5D31E0C7"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0" w:type="dxa"/>
            <w:gridSpan w:val="2"/>
            <w:tcBorders>
              <w:top w:val="nil"/>
              <w:left w:val="nil"/>
              <w:bottom w:val="single" w:sz="4" w:space="0" w:color="auto"/>
              <w:right w:val="single" w:sz="4" w:space="0" w:color="auto"/>
            </w:tcBorders>
            <w:shd w:val="clear" w:color="000000" w:fill="FFFFFF"/>
            <w:noWrap/>
            <w:vAlign w:val="bottom"/>
          </w:tcPr>
          <w:p w14:paraId="5D892755"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gridSpan w:val="2"/>
            <w:tcBorders>
              <w:top w:val="nil"/>
              <w:left w:val="nil"/>
              <w:bottom w:val="single" w:sz="4" w:space="0" w:color="auto"/>
              <w:right w:val="single" w:sz="4" w:space="0" w:color="auto"/>
            </w:tcBorders>
            <w:shd w:val="clear" w:color="000000" w:fill="FFFFFF"/>
            <w:noWrap/>
            <w:vAlign w:val="bottom"/>
          </w:tcPr>
          <w:p w14:paraId="71B6CE14"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260" w:type="dxa"/>
            <w:gridSpan w:val="4"/>
            <w:tcBorders>
              <w:top w:val="nil"/>
              <w:left w:val="nil"/>
              <w:bottom w:val="single" w:sz="4" w:space="0" w:color="auto"/>
              <w:right w:val="single" w:sz="4" w:space="0" w:color="auto"/>
            </w:tcBorders>
            <w:shd w:val="clear" w:color="auto" w:fill="auto"/>
            <w:noWrap/>
            <w:vAlign w:val="center"/>
          </w:tcPr>
          <w:p w14:paraId="0D0CCC2E"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90" w:type="dxa"/>
            <w:tcBorders>
              <w:top w:val="nil"/>
              <w:left w:val="nil"/>
              <w:bottom w:val="single" w:sz="4" w:space="0" w:color="auto"/>
              <w:right w:val="single" w:sz="4" w:space="0" w:color="auto"/>
            </w:tcBorders>
            <w:shd w:val="clear" w:color="auto" w:fill="auto"/>
            <w:noWrap/>
            <w:vAlign w:val="center"/>
          </w:tcPr>
          <w:p w14:paraId="3F01BE61"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40F15585"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056AB7B2"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single" w:sz="4" w:space="0" w:color="auto"/>
              <w:right w:val="single" w:sz="4" w:space="0" w:color="auto"/>
            </w:tcBorders>
            <w:shd w:val="clear" w:color="auto" w:fill="auto"/>
            <w:noWrap/>
            <w:vAlign w:val="center"/>
          </w:tcPr>
          <w:p w14:paraId="6A15DC1D"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7" w:type="dxa"/>
            <w:tcBorders>
              <w:top w:val="nil"/>
              <w:left w:val="nil"/>
              <w:bottom w:val="single" w:sz="4" w:space="0" w:color="auto"/>
              <w:right w:val="single" w:sz="4" w:space="0" w:color="auto"/>
            </w:tcBorders>
            <w:shd w:val="clear" w:color="auto" w:fill="auto"/>
            <w:noWrap/>
            <w:vAlign w:val="center"/>
          </w:tcPr>
          <w:p w14:paraId="63AA2411"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nil"/>
              <w:bottom w:val="single" w:sz="4" w:space="0" w:color="auto"/>
              <w:right w:val="single" w:sz="8" w:space="0" w:color="auto"/>
            </w:tcBorders>
            <w:shd w:val="clear" w:color="auto" w:fill="auto"/>
            <w:noWrap/>
            <w:vAlign w:val="bottom"/>
          </w:tcPr>
          <w:p w14:paraId="113690B9"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single" w:sz="4" w:space="0" w:color="auto"/>
              <w:bottom w:val="single" w:sz="4" w:space="0" w:color="auto"/>
              <w:right w:val="single" w:sz="8" w:space="0" w:color="auto"/>
            </w:tcBorders>
            <w:shd w:val="clear" w:color="auto" w:fill="auto"/>
            <w:noWrap/>
            <w:vAlign w:val="bottom"/>
          </w:tcPr>
          <w:p w14:paraId="755AB5F0"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r>
      <w:tr w:rsidR="004B2F41" w:rsidRPr="00474943" w14:paraId="00770C08" w14:textId="77777777" w:rsidTr="004B2F41">
        <w:trPr>
          <w:trHeight w:val="276"/>
        </w:trPr>
        <w:tc>
          <w:tcPr>
            <w:tcW w:w="5036" w:type="dxa"/>
            <w:gridSpan w:val="8"/>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42FAB1D" w14:textId="77777777" w:rsidR="004B2F41" w:rsidRPr="00474943" w:rsidRDefault="004B2F41" w:rsidP="00642553">
            <w:pPr>
              <w:spacing w:after="0" w:line="240" w:lineRule="auto"/>
              <w:jc w:val="center"/>
              <w:rPr>
                <w:rFonts w:ascii="Times New Roman" w:eastAsia="Times New Roman" w:hAnsi="Times New Roman"/>
                <w:b/>
                <w:bCs/>
                <w:sz w:val="20"/>
                <w:szCs w:val="20"/>
                <w:lang w:val="en-US"/>
              </w:rPr>
            </w:pPr>
            <w:r w:rsidRPr="00474943">
              <w:rPr>
                <w:rFonts w:ascii="Times New Roman" w:eastAsia="Times New Roman" w:hAnsi="Times New Roman"/>
                <w:b/>
                <w:bCs/>
                <w:sz w:val="20"/>
                <w:szCs w:val="20"/>
                <w:lang w:val="en-US"/>
              </w:rPr>
              <w:t xml:space="preserve">TOTAL </w:t>
            </w:r>
            <w:r w:rsidR="00642553" w:rsidRPr="00474943">
              <w:rPr>
                <w:rFonts w:ascii="Times New Roman" w:eastAsia="Times New Roman" w:hAnsi="Times New Roman"/>
                <w:b/>
                <w:bCs/>
                <w:sz w:val="20"/>
                <w:szCs w:val="20"/>
                <w:lang w:val="en-US"/>
              </w:rPr>
              <w:t>..................</w:t>
            </w:r>
          </w:p>
        </w:tc>
        <w:tc>
          <w:tcPr>
            <w:tcW w:w="810" w:type="dxa"/>
            <w:gridSpan w:val="2"/>
            <w:tcBorders>
              <w:top w:val="single" w:sz="8" w:space="0" w:color="auto"/>
              <w:left w:val="nil"/>
              <w:bottom w:val="single" w:sz="8" w:space="0" w:color="auto"/>
              <w:right w:val="single" w:sz="4" w:space="0" w:color="auto"/>
            </w:tcBorders>
            <w:shd w:val="clear" w:color="auto" w:fill="auto"/>
            <w:noWrap/>
            <w:vAlign w:val="center"/>
          </w:tcPr>
          <w:p w14:paraId="13C470C6"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1260" w:type="dxa"/>
            <w:gridSpan w:val="4"/>
            <w:tcBorders>
              <w:top w:val="single" w:sz="8" w:space="0" w:color="auto"/>
              <w:left w:val="nil"/>
              <w:bottom w:val="single" w:sz="8" w:space="0" w:color="auto"/>
              <w:right w:val="single" w:sz="4" w:space="0" w:color="auto"/>
            </w:tcBorders>
            <w:shd w:val="clear" w:color="auto" w:fill="auto"/>
            <w:noWrap/>
            <w:vAlign w:val="center"/>
          </w:tcPr>
          <w:p w14:paraId="72270B5B"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990" w:type="dxa"/>
            <w:tcBorders>
              <w:top w:val="single" w:sz="8" w:space="0" w:color="auto"/>
              <w:left w:val="nil"/>
              <w:bottom w:val="single" w:sz="8" w:space="0" w:color="auto"/>
              <w:right w:val="single" w:sz="4" w:space="0" w:color="auto"/>
            </w:tcBorders>
            <w:shd w:val="clear" w:color="auto" w:fill="auto"/>
            <w:noWrap/>
            <w:vAlign w:val="center"/>
          </w:tcPr>
          <w:p w14:paraId="5EEBA16F"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109D1770"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7598DDAE"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810" w:type="dxa"/>
            <w:tcBorders>
              <w:top w:val="single" w:sz="8" w:space="0" w:color="auto"/>
              <w:left w:val="nil"/>
              <w:bottom w:val="single" w:sz="8" w:space="0" w:color="auto"/>
              <w:right w:val="single" w:sz="4" w:space="0" w:color="auto"/>
            </w:tcBorders>
            <w:shd w:val="clear" w:color="auto" w:fill="auto"/>
            <w:noWrap/>
            <w:vAlign w:val="center"/>
          </w:tcPr>
          <w:p w14:paraId="047D4CAF"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907" w:type="dxa"/>
            <w:tcBorders>
              <w:top w:val="single" w:sz="8" w:space="0" w:color="auto"/>
              <w:left w:val="nil"/>
              <w:bottom w:val="single" w:sz="8" w:space="0" w:color="auto"/>
              <w:right w:val="single" w:sz="4" w:space="0" w:color="auto"/>
            </w:tcBorders>
            <w:shd w:val="clear" w:color="auto" w:fill="auto"/>
            <w:noWrap/>
            <w:vAlign w:val="center"/>
          </w:tcPr>
          <w:p w14:paraId="55F37B69"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1356" w:type="dxa"/>
            <w:tcBorders>
              <w:top w:val="single" w:sz="8" w:space="0" w:color="auto"/>
              <w:left w:val="nil"/>
              <w:bottom w:val="single" w:sz="8" w:space="0" w:color="auto"/>
              <w:right w:val="single" w:sz="8" w:space="0" w:color="auto"/>
            </w:tcBorders>
            <w:shd w:val="clear" w:color="auto" w:fill="auto"/>
            <w:noWrap/>
            <w:vAlign w:val="center"/>
          </w:tcPr>
          <w:p w14:paraId="78D260EE"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c>
          <w:tcPr>
            <w:tcW w:w="1356"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9DD78FB" w14:textId="77777777" w:rsidR="004B2F41" w:rsidRPr="00474943" w:rsidRDefault="004B2F41" w:rsidP="004B2F41">
            <w:pPr>
              <w:spacing w:after="0" w:line="240" w:lineRule="auto"/>
              <w:jc w:val="center"/>
              <w:rPr>
                <w:rFonts w:ascii="Times New Roman" w:eastAsia="Times New Roman" w:hAnsi="Times New Roman"/>
                <w:b/>
                <w:bCs/>
                <w:sz w:val="20"/>
                <w:szCs w:val="20"/>
                <w:lang w:val="en-US"/>
              </w:rPr>
            </w:pPr>
          </w:p>
        </w:tc>
      </w:tr>
      <w:tr w:rsidR="004B2F41" w:rsidRPr="00474943" w14:paraId="536C3ABA" w14:textId="77777777" w:rsidTr="004B2F41">
        <w:trPr>
          <w:trHeight w:val="264"/>
        </w:trPr>
        <w:tc>
          <w:tcPr>
            <w:tcW w:w="672" w:type="dxa"/>
            <w:tcBorders>
              <w:top w:val="nil"/>
              <w:left w:val="nil"/>
              <w:bottom w:val="nil"/>
              <w:right w:val="nil"/>
            </w:tcBorders>
            <w:shd w:val="clear" w:color="auto" w:fill="auto"/>
            <w:noWrap/>
            <w:vAlign w:val="bottom"/>
            <w:hideMark/>
          </w:tcPr>
          <w:p w14:paraId="72153006" w14:textId="77777777" w:rsidR="004B2F41" w:rsidRPr="00474943" w:rsidRDefault="004B2F41" w:rsidP="004B2F41">
            <w:pPr>
              <w:spacing w:after="0" w:line="240" w:lineRule="auto"/>
              <w:rPr>
                <w:rFonts w:ascii="Times New Roman" w:eastAsia="Times New Roman" w:hAnsi="Times New Roman"/>
                <w:sz w:val="20"/>
                <w:szCs w:val="20"/>
                <w:lang w:val="en-US"/>
              </w:rPr>
            </w:pPr>
          </w:p>
        </w:tc>
        <w:tc>
          <w:tcPr>
            <w:tcW w:w="2123" w:type="dxa"/>
            <w:gridSpan w:val="3"/>
            <w:tcBorders>
              <w:top w:val="nil"/>
              <w:left w:val="nil"/>
              <w:bottom w:val="nil"/>
              <w:right w:val="nil"/>
            </w:tcBorders>
            <w:shd w:val="clear" w:color="auto" w:fill="auto"/>
            <w:noWrap/>
            <w:vAlign w:val="bottom"/>
            <w:hideMark/>
          </w:tcPr>
          <w:p w14:paraId="31E03AF6" w14:textId="77777777" w:rsidR="004B2F41" w:rsidRPr="00474943" w:rsidRDefault="004B2F41" w:rsidP="004B2F41">
            <w:pPr>
              <w:spacing w:after="0" w:line="240" w:lineRule="auto"/>
              <w:rPr>
                <w:rFonts w:ascii="Times New Roman" w:eastAsia="Times New Roman" w:hAnsi="Times New Roman"/>
                <w:sz w:val="20"/>
                <w:szCs w:val="20"/>
                <w:lang w:val="en-US"/>
              </w:rPr>
            </w:pPr>
          </w:p>
        </w:tc>
        <w:tc>
          <w:tcPr>
            <w:tcW w:w="1377" w:type="dxa"/>
            <w:gridSpan w:val="3"/>
            <w:tcBorders>
              <w:top w:val="nil"/>
              <w:left w:val="nil"/>
              <w:bottom w:val="nil"/>
              <w:right w:val="nil"/>
            </w:tcBorders>
            <w:shd w:val="clear" w:color="auto" w:fill="auto"/>
            <w:noWrap/>
            <w:vAlign w:val="bottom"/>
            <w:hideMark/>
          </w:tcPr>
          <w:p w14:paraId="0242BA3A"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22" w:type="dxa"/>
            <w:gridSpan w:val="2"/>
            <w:tcBorders>
              <w:top w:val="nil"/>
              <w:left w:val="nil"/>
              <w:bottom w:val="nil"/>
              <w:right w:val="nil"/>
            </w:tcBorders>
            <w:shd w:val="clear" w:color="auto" w:fill="auto"/>
            <w:noWrap/>
            <w:vAlign w:val="bottom"/>
            <w:hideMark/>
          </w:tcPr>
          <w:p w14:paraId="54EEE1CA"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130" w:type="dxa"/>
            <w:gridSpan w:val="2"/>
            <w:tcBorders>
              <w:top w:val="nil"/>
              <w:left w:val="nil"/>
              <w:bottom w:val="nil"/>
              <w:right w:val="nil"/>
            </w:tcBorders>
            <w:shd w:val="clear" w:color="auto" w:fill="auto"/>
            <w:noWrap/>
            <w:vAlign w:val="bottom"/>
            <w:hideMark/>
          </w:tcPr>
          <w:p w14:paraId="6B58EE5B"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236" w:type="dxa"/>
            <w:tcBorders>
              <w:top w:val="nil"/>
              <w:left w:val="nil"/>
              <w:bottom w:val="nil"/>
              <w:right w:val="nil"/>
            </w:tcBorders>
            <w:shd w:val="clear" w:color="auto" w:fill="auto"/>
            <w:noWrap/>
            <w:vAlign w:val="bottom"/>
            <w:hideMark/>
          </w:tcPr>
          <w:p w14:paraId="4DBD0016"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236" w:type="dxa"/>
            <w:tcBorders>
              <w:top w:val="nil"/>
              <w:left w:val="nil"/>
              <w:bottom w:val="nil"/>
              <w:right w:val="nil"/>
            </w:tcBorders>
            <w:shd w:val="clear" w:color="auto" w:fill="auto"/>
            <w:noWrap/>
            <w:vAlign w:val="bottom"/>
            <w:hideMark/>
          </w:tcPr>
          <w:p w14:paraId="66B91C8A"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410" w:type="dxa"/>
            <w:tcBorders>
              <w:top w:val="nil"/>
              <w:left w:val="nil"/>
              <w:bottom w:val="nil"/>
              <w:right w:val="nil"/>
            </w:tcBorders>
            <w:shd w:val="clear" w:color="auto" w:fill="auto"/>
            <w:noWrap/>
            <w:vAlign w:val="bottom"/>
            <w:hideMark/>
          </w:tcPr>
          <w:p w14:paraId="6688BE16"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90" w:type="dxa"/>
            <w:tcBorders>
              <w:top w:val="nil"/>
              <w:left w:val="nil"/>
              <w:bottom w:val="nil"/>
              <w:right w:val="nil"/>
            </w:tcBorders>
            <w:shd w:val="clear" w:color="auto" w:fill="auto"/>
            <w:noWrap/>
            <w:vAlign w:val="bottom"/>
            <w:hideMark/>
          </w:tcPr>
          <w:p w14:paraId="26F137AC"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nil"/>
              <w:right w:val="nil"/>
            </w:tcBorders>
            <w:shd w:val="clear" w:color="auto" w:fill="auto"/>
            <w:noWrap/>
            <w:vAlign w:val="bottom"/>
            <w:hideMark/>
          </w:tcPr>
          <w:p w14:paraId="0EF1879F"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nil"/>
              <w:right w:val="nil"/>
            </w:tcBorders>
            <w:shd w:val="clear" w:color="auto" w:fill="auto"/>
            <w:noWrap/>
            <w:vAlign w:val="bottom"/>
            <w:hideMark/>
          </w:tcPr>
          <w:p w14:paraId="62EC92D6"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810" w:type="dxa"/>
            <w:tcBorders>
              <w:top w:val="nil"/>
              <w:left w:val="nil"/>
              <w:bottom w:val="nil"/>
              <w:right w:val="nil"/>
            </w:tcBorders>
            <w:shd w:val="clear" w:color="auto" w:fill="auto"/>
            <w:noWrap/>
            <w:vAlign w:val="bottom"/>
            <w:hideMark/>
          </w:tcPr>
          <w:p w14:paraId="28C9FECD"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907" w:type="dxa"/>
            <w:tcBorders>
              <w:top w:val="nil"/>
              <w:left w:val="nil"/>
              <w:bottom w:val="nil"/>
              <w:right w:val="nil"/>
            </w:tcBorders>
            <w:shd w:val="clear" w:color="auto" w:fill="auto"/>
            <w:noWrap/>
            <w:vAlign w:val="center"/>
            <w:hideMark/>
          </w:tcPr>
          <w:p w14:paraId="6840B6E4"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nil"/>
              <w:bottom w:val="nil"/>
              <w:right w:val="nil"/>
            </w:tcBorders>
            <w:shd w:val="clear" w:color="auto" w:fill="auto"/>
            <w:noWrap/>
            <w:vAlign w:val="bottom"/>
            <w:hideMark/>
          </w:tcPr>
          <w:p w14:paraId="15B5406B"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c>
          <w:tcPr>
            <w:tcW w:w="1356" w:type="dxa"/>
            <w:tcBorders>
              <w:top w:val="nil"/>
              <w:left w:val="nil"/>
              <w:bottom w:val="nil"/>
              <w:right w:val="nil"/>
            </w:tcBorders>
            <w:shd w:val="clear" w:color="auto" w:fill="auto"/>
            <w:noWrap/>
            <w:vAlign w:val="bottom"/>
            <w:hideMark/>
          </w:tcPr>
          <w:p w14:paraId="6574F873" w14:textId="77777777" w:rsidR="004B2F41" w:rsidRPr="00474943" w:rsidRDefault="004B2F41" w:rsidP="004B2F41">
            <w:pPr>
              <w:spacing w:after="0" w:line="240" w:lineRule="auto"/>
              <w:jc w:val="center"/>
              <w:rPr>
                <w:rFonts w:ascii="Times New Roman" w:eastAsia="Times New Roman" w:hAnsi="Times New Roman"/>
                <w:sz w:val="20"/>
                <w:szCs w:val="20"/>
                <w:lang w:val="en-US"/>
              </w:rPr>
            </w:pPr>
          </w:p>
        </w:tc>
      </w:tr>
    </w:tbl>
    <w:p w14:paraId="7A15E16F" w14:textId="77777777" w:rsidR="007A7F1E" w:rsidRPr="00474943" w:rsidRDefault="007A7F1E" w:rsidP="007A7F1E">
      <w:pPr>
        <w:widowControl w:val="0"/>
        <w:spacing w:after="0" w:line="240" w:lineRule="auto"/>
        <w:ind w:left="360"/>
        <w:jc w:val="both"/>
        <w:rPr>
          <w:rFonts w:cs="Calibri"/>
        </w:rPr>
      </w:pPr>
    </w:p>
    <w:tbl>
      <w:tblPr>
        <w:tblpPr w:leftFromText="180" w:rightFromText="180" w:vertAnchor="text" w:horzAnchor="margin" w:tblpXSpec="center" w:tblpY="148"/>
        <w:tblW w:w="13950" w:type="dxa"/>
        <w:tblLayout w:type="fixed"/>
        <w:tblLook w:val="04A0" w:firstRow="1" w:lastRow="0" w:firstColumn="1" w:lastColumn="0" w:noHBand="0" w:noVBand="1"/>
      </w:tblPr>
      <w:tblGrid>
        <w:gridCol w:w="630"/>
        <w:gridCol w:w="1260"/>
        <w:gridCol w:w="720"/>
        <w:gridCol w:w="630"/>
        <w:gridCol w:w="900"/>
        <w:gridCol w:w="900"/>
        <w:gridCol w:w="1080"/>
        <w:gridCol w:w="1800"/>
        <w:gridCol w:w="1530"/>
        <w:gridCol w:w="990"/>
        <w:gridCol w:w="990"/>
        <w:gridCol w:w="1350"/>
        <w:gridCol w:w="1170"/>
      </w:tblGrid>
      <w:tr w:rsidR="00624071" w:rsidRPr="00474943" w14:paraId="3D52632C" w14:textId="77777777" w:rsidTr="0044519A">
        <w:trPr>
          <w:trHeight w:val="660"/>
        </w:trPr>
        <w:tc>
          <w:tcPr>
            <w:tcW w:w="13950" w:type="dxa"/>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47666CC" w14:textId="77777777" w:rsidR="00624071" w:rsidRPr="00474943" w:rsidRDefault="00624071" w:rsidP="00941E3D">
            <w:pPr>
              <w:pStyle w:val="ListParagraph"/>
              <w:numPr>
                <w:ilvl w:val="0"/>
                <w:numId w:val="41"/>
              </w:num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b/>
                <w:bCs/>
                <w:sz w:val="24"/>
                <w:szCs w:val="24"/>
                <w:lang w:val="en-US"/>
              </w:rPr>
              <w:t xml:space="preserve">FISA DE AUDIT ENERGETIC </w:t>
            </w:r>
            <w:r w:rsidR="001A0EB6" w:rsidRPr="00474943">
              <w:rPr>
                <w:rFonts w:ascii="Times New Roman" w:eastAsia="Times New Roman" w:hAnsi="Times New Roman"/>
                <w:b/>
                <w:bCs/>
                <w:sz w:val="24"/>
                <w:szCs w:val="24"/>
                <w:lang w:val="en-US"/>
              </w:rPr>
              <w:t xml:space="preserve"> COMUNA BIRDA, JUDETUL TIMIS </w:t>
            </w:r>
            <w:r w:rsidRPr="00474943">
              <w:rPr>
                <w:rFonts w:ascii="Times New Roman" w:eastAsia="Times New Roman" w:hAnsi="Times New Roman"/>
                <w:b/>
                <w:bCs/>
                <w:sz w:val="24"/>
                <w:szCs w:val="24"/>
                <w:lang w:val="en-US"/>
              </w:rPr>
              <w:t>-SITUATIE PROIECTATA</w:t>
            </w:r>
          </w:p>
        </w:tc>
      </w:tr>
      <w:tr w:rsidR="00624071" w:rsidRPr="00474943" w14:paraId="274DF4E8" w14:textId="77777777" w:rsidTr="0044519A">
        <w:trPr>
          <w:trHeight w:val="390"/>
        </w:trPr>
        <w:tc>
          <w:tcPr>
            <w:tcW w:w="13950" w:type="dxa"/>
            <w:gridSpan w:val="1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B35844" w14:textId="77777777" w:rsidR="00624071" w:rsidRPr="00474943" w:rsidRDefault="00624071" w:rsidP="00642553">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b/>
                <w:bCs/>
                <w:sz w:val="20"/>
                <w:szCs w:val="20"/>
                <w:lang w:val="en-US"/>
              </w:rPr>
              <w:t xml:space="preserve">LOCALITATEA </w:t>
            </w:r>
            <w:r w:rsidR="00642553" w:rsidRPr="00474943">
              <w:rPr>
                <w:rFonts w:ascii="Times New Roman" w:eastAsia="Times New Roman" w:hAnsi="Times New Roman"/>
                <w:b/>
                <w:bCs/>
                <w:sz w:val="20"/>
                <w:szCs w:val="20"/>
                <w:lang w:val="en-US"/>
              </w:rPr>
              <w:t>.............</w:t>
            </w:r>
          </w:p>
        </w:tc>
      </w:tr>
      <w:tr w:rsidR="0044519A" w:rsidRPr="00474943" w14:paraId="02474FC0" w14:textId="77777777" w:rsidTr="0044519A">
        <w:trPr>
          <w:trHeight w:val="465"/>
        </w:trPr>
        <w:tc>
          <w:tcPr>
            <w:tcW w:w="63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4B937B4"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Nr.crt.</w:t>
            </w:r>
          </w:p>
        </w:tc>
        <w:tc>
          <w:tcPr>
            <w:tcW w:w="1260" w:type="dxa"/>
            <w:vMerge w:val="restart"/>
            <w:tcBorders>
              <w:top w:val="nil"/>
              <w:left w:val="single" w:sz="4" w:space="0" w:color="auto"/>
              <w:bottom w:val="single" w:sz="8" w:space="0" w:color="000000"/>
              <w:right w:val="single" w:sz="4" w:space="0" w:color="auto"/>
            </w:tcBorders>
            <w:shd w:val="clear" w:color="auto" w:fill="auto"/>
            <w:noWrap/>
            <w:textDirection w:val="btLr"/>
            <w:vAlign w:val="center"/>
            <w:hideMark/>
          </w:tcPr>
          <w:p w14:paraId="009AE2EA" w14:textId="77777777" w:rsidR="00624071" w:rsidRPr="00474943" w:rsidRDefault="00624071" w:rsidP="00624071">
            <w:pPr>
              <w:spacing w:after="0" w:line="240" w:lineRule="auto"/>
              <w:ind w:left="113" w:right="113"/>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DENUMIRE STRADA</w:t>
            </w:r>
          </w:p>
        </w:tc>
        <w:tc>
          <w:tcPr>
            <w:tcW w:w="3150" w:type="dxa"/>
            <w:gridSpan w:val="4"/>
            <w:tcBorders>
              <w:top w:val="single" w:sz="8" w:space="0" w:color="auto"/>
              <w:left w:val="nil"/>
              <w:bottom w:val="single" w:sz="4" w:space="0" w:color="auto"/>
              <w:right w:val="single" w:sz="4" w:space="0" w:color="auto"/>
            </w:tcBorders>
            <w:shd w:val="clear" w:color="auto" w:fill="auto"/>
            <w:noWrap/>
            <w:vAlign w:val="center"/>
            <w:hideMark/>
          </w:tcPr>
          <w:p w14:paraId="50FFDB7C"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CARACTERISTICI STRADA</w:t>
            </w:r>
          </w:p>
        </w:tc>
        <w:tc>
          <w:tcPr>
            <w:tcW w:w="108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29411E6"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TOTAL CORPURI DE ILUMINAT PROIECTATE</w:t>
            </w:r>
          </w:p>
        </w:tc>
        <w:tc>
          <w:tcPr>
            <w:tcW w:w="3330"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57F4813"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CORPURI DE ILUMINAT PROIECTATE</w:t>
            </w:r>
          </w:p>
        </w:tc>
        <w:tc>
          <w:tcPr>
            <w:tcW w:w="990" w:type="dxa"/>
            <w:vMerge w:val="restart"/>
            <w:tcBorders>
              <w:top w:val="nil"/>
              <w:left w:val="nil"/>
              <w:bottom w:val="single" w:sz="8" w:space="0" w:color="000000"/>
              <w:right w:val="single" w:sz="8" w:space="0" w:color="auto"/>
            </w:tcBorders>
            <w:shd w:val="clear" w:color="auto" w:fill="auto"/>
            <w:textDirection w:val="btLr"/>
            <w:vAlign w:val="center"/>
            <w:hideMark/>
          </w:tcPr>
          <w:p w14:paraId="7EFCB820"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proofErr w:type="spellStart"/>
            <w:r w:rsidRPr="00474943">
              <w:rPr>
                <w:rFonts w:ascii="Times New Roman" w:eastAsia="Times New Roman" w:hAnsi="Times New Roman"/>
                <w:b/>
                <w:bCs/>
                <w:sz w:val="16"/>
                <w:szCs w:val="16"/>
                <w:lang w:val="en-US"/>
              </w:rPr>
              <w:t>Putere</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instalata</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proiectata</w:t>
            </w:r>
            <w:proofErr w:type="spellEnd"/>
            <w:r w:rsidRPr="00474943">
              <w:rPr>
                <w:rFonts w:ascii="Times New Roman" w:eastAsia="Times New Roman" w:hAnsi="Times New Roman"/>
                <w:b/>
                <w:bCs/>
                <w:sz w:val="16"/>
                <w:szCs w:val="16"/>
                <w:lang w:val="en-US"/>
              </w:rPr>
              <w:t xml:space="preserve"> (KW)</w:t>
            </w:r>
          </w:p>
        </w:tc>
        <w:tc>
          <w:tcPr>
            <w:tcW w:w="990" w:type="dxa"/>
            <w:vMerge w:val="restart"/>
            <w:tcBorders>
              <w:top w:val="nil"/>
              <w:left w:val="nil"/>
              <w:bottom w:val="single" w:sz="8" w:space="0" w:color="000000"/>
              <w:right w:val="single" w:sz="8" w:space="0" w:color="auto"/>
            </w:tcBorders>
            <w:shd w:val="clear" w:color="auto" w:fill="auto"/>
            <w:textDirection w:val="btLr"/>
            <w:vAlign w:val="center"/>
            <w:hideMark/>
          </w:tcPr>
          <w:p w14:paraId="40308F70"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proofErr w:type="spellStart"/>
            <w:r w:rsidRPr="00474943">
              <w:rPr>
                <w:rFonts w:ascii="Times New Roman" w:eastAsia="Times New Roman" w:hAnsi="Times New Roman"/>
                <w:b/>
                <w:bCs/>
                <w:sz w:val="16"/>
                <w:szCs w:val="16"/>
                <w:lang w:val="en-US"/>
              </w:rPr>
              <w:t>Consum</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anual</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energie</w:t>
            </w:r>
            <w:proofErr w:type="spellEnd"/>
            <w:r w:rsidRPr="00474943">
              <w:rPr>
                <w:rFonts w:ascii="Times New Roman" w:eastAsia="Times New Roman" w:hAnsi="Times New Roman"/>
                <w:b/>
                <w:bCs/>
                <w:sz w:val="16"/>
                <w:szCs w:val="16"/>
                <w:lang w:val="en-US"/>
              </w:rPr>
              <w:t xml:space="preserve">         PROPUS         (KWh/an)</w:t>
            </w:r>
          </w:p>
        </w:tc>
        <w:tc>
          <w:tcPr>
            <w:tcW w:w="1350"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21FB94EE"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proofErr w:type="spellStart"/>
            <w:r w:rsidRPr="00474943">
              <w:rPr>
                <w:rFonts w:ascii="Times New Roman" w:eastAsia="Times New Roman" w:hAnsi="Times New Roman"/>
                <w:b/>
                <w:bCs/>
                <w:sz w:val="16"/>
                <w:szCs w:val="16"/>
                <w:lang w:val="en-US"/>
              </w:rPr>
              <w:t>Putere</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instalata</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proiectata</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Dimmare</w:t>
            </w:r>
            <w:proofErr w:type="spellEnd"/>
            <w:r w:rsidRPr="00474943">
              <w:rPr>
                <w:rFonts w:ascii="Times New Roman" w:eastAsia="Times New Roman" w:hAnsi="Times New Roman"/>
                <w:b/>
                <w:bCs/>
                <w:sz w:val="16"/>
                <w:szCs w:val="16"/>
                <w:lang w:val="en-US"/>
              </w:rPr>
              <w:t xml:space="preserve"> ASTRO (KW)</w:t>
            </w:r>
          </w:p>
        </w:tc>
        <w:tc>
          <w:tcPr>
            <w:tcW w:w="1170"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4B8D2EC0"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proofErr w:type="spellStart"/>
            <w:r w:rsidRPr="00474943">
              <w:rPr>
                <w:rFonts w:ascii="Times New Roman" w:eastAsia="Times New Roman" w:hAnsi="Times New Roman"/>
                <w:b/>
                <w:bCs/>
                <w:sz w:val="16"/>
                <w:szCs w:val="16"/>
                <w:lang w:val="en-US"/>
              </w:rPr>
              <w:t>Consum</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anual</w:t>
            </w:r>
            <w:proofErr w:type="spellEnd"/>
            <w:r w:rsidRPr="00474943">
              <w:rPr>
                <w:rFonts w:ascii="Times New Roman" w:eastAsia="Times New Roman" w:hAnsi="Times New Roman"/>
                <w:b/>
                <w:bCs/>
                <w:sz w:val="16"/>
                <w:szCs w:val="16"/>
                <w:lang w:val="en-US"/>
              </w:rPr>
              <w:t xml:space="preserve"> </w:t>
            </w:r>
            <w:proofErr w:type="spellStart"/>
            <w:r w:rsidRPr="00474943">
              <w:rPr>
                <w:rFonts w:ascii="Times New Roman" w:eastAsia="Times New Roman" w:hAnsi="Times New Roman"/>
                <w:b/>
                <w:bCs/>
                <w:sz w:val="16"/>
                <w:szCs w:val="16"/>
                <w:lang w:val="en-US"/>
              </w:rPr>
              <w:t>energie</w:t>
            </w:r>
            <w:proofErr w:type="spellEnd"/>
            <w:r w:rsidRPr="00474943">
              <w:rPr>
                <w:rFonts w:ascii="Times New Roman" w:eastAsia="Times New Roman" w:hAnsi="Times New Roman"/>
                <w:b/>
                <w:bCs/>
                <w:sz w:val="16"/>
                <w:szCs w:val="16"/>
                <w:lang w:val="en-US"/>
              </w:rPr>
              <w:t xml:space="preserve"> -PROPUS - </w:t>
            </w:r>
            <w:proofErr w:type="spellStart"/>
            <w:r w:rsidRPr="00474943">
              <w:rPr>
                <w:rFonts w:ascii="Times New Roman" w:eastAsia="Times New Roman" w:hAnsi="Times New Roman"/>
                <w:b/>
                <w:bCs/>
                <w:sz w:val="16"/>
                <w:szCs w:val="16"/>
                <w:lang w:val="en-US"/>
              </w:rPr>
              <w:t>Dimmare</w:t>
            </w:r>
            <w:proofErr w:type="spellEnd"/>
            <w:r w:rsidRPr="00474943">
              <w:rPr>
                <w:rFonts w:ascii="Times New Roman" w:eastAsia="Times New Roman" w:hAnsi="Times New Roman"/>
                <w:b/>
                <w:bCs/>
                <w:sz w:val="16"/>
                <w:szCs w:val="16"/>
                <w:lang w:val="en-US"/>
              </w:rPr>
              <w:t xml:space="preserve"> Astro                (</w:t>
            </w:r>
            <w:proofErr w:type="spellStart"/>
            <w:r w:rsidRPr="00474943">
              <w:rPr>
                <w:rFonts w:ascii="Times New Roman" w:eastAsia="Times New Roman" w:hAnsi="Times New Roman"/>
                <w:b/>
                <w:bCs/>
                <w:sz w:val="16"/>
                <w:szCs w:val="16"/>
                <w:lang w:val="en-US"/>
              </w:rPr>
              <w:t>KWh</w:t>
            </w:r>
            <w:proofErr w:type="spellEnd"/>
            <w:r w:rsidRPr="00474943">
              <w:rPr>
                <w:rFonts w:ascii="Times New Roman" w:eastAsia="Times New Roman" w:hAnsi="Times New Roman"/>
                <w:b/>
                <w:bCs/>
                <w:sz w:val="16"/>
                <w:szCs w:val="16"/>
                <w:lang w:val="en-US"/>
              </w:rPr>
              <w:t>/an)</w:t>
            </w:r>
          </w:p>
        </w:tc>
      </w:tr>
      <w:tr w:rsidR="0044519A" w:rsidRPr="00474943" w14:paraId="381033D4" w14:textId="77777777" w:rsidTr="0044519A">
        <w:trPr>
          <w:trHeight w:val="360"/>
        </w:trPr>
        <w:tc>
          <w:tcPr>
            <w:tcW w:w="630" w:type="dxa"/>
            <w:vMerge/>
            <w:tcBorders>
              <w:top w:val="nil"/>
              <w:left w:val="single" w:sz="8" w:space="0" w:color="auto"/>
              <w:bottom w:val="single" w:sz="8" w:space="0" w:color="000000"/>
              <w:right w:val="single" w:sz="4" w:space="0" w:color="auto"/>
            </w:tcBorders>
            <w:vAlign w:val="center"/>
            <w:hideMark/>
          </w:tcPr>
          <w:p w14:paraId="04CB1D9E"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260" w:type="dxa"/>
            <w:vMerge/>
            <w:tcBorders>
              <w:top w:val="nil"/>
              <w:left w:val="single" w:sz="4" w:space="0" w:color="auto"/>
              <w:bottom w:val="single" w:sz="8" w:space="0" w:color="000000"/>
              <w:right w:val="single" w:sz="4" w:space="0" w:color="auto"/>
            </w:tcBorders>
            <w:vAlign w:val="center"/>
            <w:hideMark/>
          </w:tcPr>
          <w:p w14:paraId="7F3BF7F6"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72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3AA486BA"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 xml:space="preserve"> TIP SUPRAFATA</w:t>
            </w:r>
          </w:p>
        </w:tc>
        <w:tc>
          <w:tcPr>
            <w:tcW w:w="63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54D16D8D"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LATIME [M]</w:t>
            </w:r>
          </w:p>
        </w:tc>
        <w:tc>
          <w:tcPr>
            <w:tcW w:w="9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164AE37"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DISTANTA STALP-SOSEA [M]</w:t>
            </w:r>
          </w:p>
        </w:tc>
        <w:tc>
          <w:tcPr>
            <w:tcW w:w="900" w:type="dxa"/>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0E7C2E5A" w14:textId="77777777" w:rsidR="00624071" w:rsidRPr="00474943" w:rsidRDefault="00624071" w:rsidP="00624071">
            <w:pPr>
              <w:spacing w:after="0" w:line="240" w:lineRule="auto"/>
              <w:ind w:left="113" w:right="113"/>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DISTANTA INTRE STALPI [M]</w:t>
            </w:r>
          </w:p>
        </w:tc>
        <w:tc>
          <w:tcPr>
            <w:tcW w:w="1080" w:type="dxa"/>
            <w:vMerge/>
            <w:tcBorders>
              <w:top w:val="nil"/>
              <w:left w:val="single" w:sz="4" w:space="0" w:color="auto"/>
              <w:bottom w:val="single" w:sz="8" w:space="0" w:color="000000"/>
              <w:right w:val="single" w:sz="4" w:space="0" w:color="auto"/>
            </w:tcBorders>
            <w:vAlign w:val="center"/>
            <w:hideMark/>
          </w:tcPr>
          <w:p w14:paraId="4D0AF947"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3330" w:type="dxa"/>
            <w:gridSpan w:val="2"/>
            <w:vMerge/>
            <w:tcBorders>
              <w:top w:val="single" w:sz="8" w:space="0" w:color="auto"/>
              <w:left w:val="single" w:sz="4" w:space="0" w:color="auto"/>
              <w:bottom w:val="single" w:sz="4" w:space="0" w:color="auto"/>
              <w:right w:val="single" w:sz="4" w:space="0" w:color="auto"/>
            </w:tcBorders>
            <w:vAlign w:val="center"/>
            <w:hideMark/>
          </w:tcPr>
          <w:p w14:paraId="390A022E"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90" w:type="dxa"/>
            <w:vMerge/>
            <w:tcBorders>
              <w:top w:val="nil"/>
              <w:left w:val="nil"/>
              <w:bottom w:val="single" w:sz="8" w:space="0" w:color="000000"/>
              <w:right w:val="single" w:sz="8" w:space="0" w:color="auto"/>
            </w:tcBorders>
            <w:vAlign w:val="center"/>
            <w:hideMark/>
          </w:tcPr>
          <w:p w14:paraId="500277BA"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90" w:type="dxa"/>
            <w:vMerge/>
            <w:tcBorders>
              <w:top w:val="nil"/>
              <w:left w:val="nil"/>
              <w:bottom w:val="single" w:sz="8" w:space="0" w:color="000000"/>
              <w:right w:val="single" w:sz="8" w:space="0" w:color="auto"/>
            </w:tcBorders>
            <w:vAlign w:val="center"/>
            <w:hideMark/>
          </w:tcPr>
          <w:p w14:paraId="09B7EC52"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350" w:type="dxa"/>
            <w:vMerge/>
            <w:tcBorders>
              <w:top w:val="single" w:sz="8" w:space="0" w:color="auto"/>
              <w:left w:val="nil"/>
              <w:bottom w:val="single" w:sz="8" w:space="0" w:color="000000"/>
              <w:right w:val="single" w:sz="8" w:space="0" w:color="auto"/>
            </w:tcBorders>
            <w:vAlign w:val="center"/>
            <w:hideMark/>
          </w:tcPr>
          <w:p w14:paraId="6FF1BFC8"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170" w:type="dxa"/>
            <w:vMerge/>
            <w:tcBorders>
              <w:top w:val="single" w:sz="8" w:space="0" w:color="auto"/>
              <w:left w:val="nil"/>
              <w:bottom w:val="single" w:sz="8" w:space="0" w:color="000000"/>
              <w:right w:val="single" w:sz="8" w:space="0" w:color="auto"/>
            </w:tcBorders>
            <w:vAlign w:val="center"/>
            <w:hideMark/>
          </w:tcPr>
          <w:p w14:paraId="28574C20"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r>
      <w:tr w:rsidR="0044519A" w:rsidRPr="00474943" w14:paraId="59B13C95" w14:textId="77777777" w:rsidTr="0044519A">
        <w:trPr>
          <w:trHeight w:val="360"/>
        </w:trPr>
        <w:tc>
          <w:tcPr>
            <w:tcW w:w="630" w:type="dxa"/>
            <w:vMerge/>
            <w:tcBorders>
              <w:top w:val="nil"/>
              <w:left w:val="single" w:sz="8" w:space="0" w:color="auto"/>
              <w:bottom w:val="single" w:sz="8" w:space="0" w:color="000000"/>
              <w:right w:val="single" w:sz="4" w:space="0" w:color="auto"/>
            </w:tcBorders>
            <w:vAlign w:val="center"/>
            <w:hideMark/>
          </w:tcPr>
          <w:p w14:paraId="60A11B70"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260" w:type="dxa"/>
            <w:vMerge/>
            <w:tcBorders>
              <w:top w:val="nil"/>
              <w:left w:val="single" w:sz="4" w:space="0" w:color="auto"/>
              <w:bottom w:val="single" w:sz="8" w:space="0" w:color="000000"/>
              <w:right w:val="single" w:sz="4" w:space="0" w:color="auto"/>
            </w:tcBorders>
            <w:vAlign w:val="center"/>
            <w:hideMark/>
          </w:tcPr>
          <w:p w14:paraId="1FA68636"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720" w:type="dxa"/>
            <w:vMerge/>
            <w:tcBorders>
              <w:top w:val="nil"/>
              <w:left w:val="single" w:sz="4" w:space="0" w:color="auto"/>
              <w:bottom w:val="single" w:sz="8" w:space="0" w:color="000000"/>
              <w:right w:val="single" w:sz="4" w:space="0" w:color="auto"/>
            </w:tcBorders>
            <w:vAlign w:val="center"/>
            <w:hideMark/>
          </w:tcPr>
          <w:p w14:paraId="52777605"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630" w:type="dxa"/>
            <w:vMerge/>
            <w:tcBorders>
              <w:top w:val="nil"/>
              <w:left w:val="single" w:sz="4" w:space="0" w:color="auto"/>
              <w:bottom w:val="single" w:sz="8" w:space="0" w:color="000000"/>
              <w:right w:val="single" w:sz="4" w:space="0" w:color="auto"/>
            </w:tcBorders>
            <w:vAlign w:val="center"/>
            <w:hideMark/>
          </w:tcPr>
          <w:p w14:paraId="4BF784B1"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71AA6333"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30AC80C2"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080" w:type="dxa"/>
            <w:vMerge/>
            <w:tcBorders>
              <w:top w:val="nil"/>
              <w:left w:val="single" w:sz="4" w:space="0" w:color="auto"/>
              <w:bottom w:val="single" w:sz="8" w:space="0" w:color="000000"/>
              <w:right w:val="single" w:sz="4" w:space="0" w:color="auto"/>
            </w:tcBorders>
            <w:vAlign w:val="center"/>
            <w:hideMark/>
          </w:tcPr>
          <w:p w14:paraId="64D4553C"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3330" w:type="dxa"/>
            <w:gridSpan w:val="2"/>
            <w:tcBorders>
              <w:top w:val="single" w:sz="4" w:space="0" w:color="auto"/>
              <w:left w:val="nil"/>
              <w:bottom w:val="single" w:sz="4" w:space="0" w:color="auto"/>
              <w:right w:val="single" w:sz="4" w:space="0" w:color="auto"/>
            </w:tcBorders>
            <w:shd w:val="clear" w:color="auto" w:fill="auto"/>
            <w:vAlign w:val="center"/>
            <w:hideMark/>
          </w:tcPr>
          <w:p w14:paraId="40D6D8EE"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TIP SURSA DE LUMINA</w:t>
            </w:r>
          </w:p>
        </w:tc>
        <w:tc>
          <w:tcPr>
            <w:tcW w:w="990" w:type="dxa"/>
            <w:vMerge/>
            <w:tcBorders>
              <w:top w:val="nil"/>
              <w:left w:val="nil"/>
              <w:bottom w:val="single" w:sz="8" w:space="0" w:color="000000"/>
              <w:right w:val="single" w:sz="8" w:space="0" w:color="auto"/>
            </w:tcBorders>
            <w:vAlign w:val="center"/>
            <w:hideMark/>
          </w:tcPr>
          <w:p w14:paraId="0D4CFF27"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90" w:type="dxa"/>
            <w:vMerge/>
            <w:tcBorders>
              <w:top w:val="nil"/>
              <w:left w:val="nil"/>
              <w:bottom w:val="single" w:sz="8" w:space="0" w:color="000000"/>
              <w:right w:val="single" w:sz="8" w:space="0" w:color="auto"/>
            </w:tcBorders>
            <w:vAlign w:val="center"/>
            <w:hideMark/>
          </w:tcPr>
          <w:p w14:paraId="5DE522BB"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350" w:type="dxa"/>
            <w:vMerge/>
            <w:tcBorders>
              <w:top w:val="single" w:sz="8" w:space="0" w:color="auto"/>
              <w:left w:val="nil"/>
              <w:bottom w:val="single" w:sz="8" w:space="0" w:color="000000"/>
              <w:right w:val="single" w:sz="8" w:space="0" w:color="auto"/>
            </w:tcBorders>
            <w:vAlign w:val="center"/>
            <w:hideMark/>
          </w:tcPr>
          <w:p w14:paraId="3A72362D"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170" w:type="dxa"/>
            <w:vMerge/>
            <w:tcBorders>
              <w:top w:val="single" w:sz="8" w:space="0" w:color="auto"/>
              <w:left w:val="nil"/>
              <w:bottom w:val="single" w:sz="8" w:space="0" w:color="000000"/>
              <w:right w:val="single" w:sz="8" w:space="0" w:color="auto"/>
            </w:tcBorders>
            <w:vAlign w:val="center"/>
            <w:hideMark/>
          </w:tcPr>
          <w:p w14:paraId="4A9538CF"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r>
      <w:tr w:rsidR="0044519A" w:rsidRPr="00474943" w14:paraId="2726B4C3" w14:textId="77777777" w:rsidTr="0044519A">
        <w:trPr>
          <w:trHeight w:val="270"/>
        </w:trPr>
        <w:tc>
          <w:tcPr>
            <w:tcW w:w="630" w:type="dxa"/>
            <w:vMerge/>
            <w:tcBorders>
              <w:top w:val="nil"/>
              <w:left w:val="single" w:sz="8" w:space="0" w:color="auto"/>
              <w:bottom w:val="single" w:sz="8" w:space="0" w:color="000000"/>
              <w:right w:val="single" w:sz="4" w:space="0" w:color="auto"/>
            </w:tcBorders>
            <w:vAlign w:val="center"/>
            <w:hideMark/>
          </w:tcPr>
          <w:p w14:paraId="7F6E02BB"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260" w:type="dxa"/>
            <w:vMerge/>
            <w:tcBorders>
              <w:top w:val="nil"/>
              <w:left w:val="single" w:sz="4" w:space="0" w:color="auto"/>
              <w:bottom w:val="single" w:sz="8" w:space="0" w:color="000000"/>
              <w:right w:val="single" w:sz="4" w:space="0" w:color="auto"/>
            </w:tcBorders>
            <w:vAlign w:val="center"/>
            <w:hideMark/>
          </w:tcPr>
          <w:p w14:paraId="3A6BC1A3"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720" w:type="dxa"/>
            <w:vMerge/>
            <w:tcBorders>
              <w:top w:val="nil"/>
              <w:left w:val="single" w:sz="4" w:space="0" w:color="auto"/>
              <w:bottom w:val="single" w:sz="8" w:space="0" w:color="000000"/>
              <w:right w:val="single" w:sz="4" w:space="0" w:color="auto"/>
            </w:tcBorders>
            <w:vAlign w:val="center"/>
            <w:hideMark/>
          </w:tcPr>
          <w:p w14:paraId="52F04DE0"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630" w:type="dxa"/>
            <w:vMerge/>
            <w:tcBorders>
              <w:top w:val="nil"/>
              <w:left w:val="single" w:sz="4" w:space="0" w:color="auto"/>
              <w:bottom w:val="single" w:sz="8" w:space="0" w:color="000000"/>
              <w:right w:val="single" w:sz="4" w:space="0" w:color="auto"/>
            </w:tcBorders>
            <w:vAlign w:val="center"/>
            <w:hideMark/>
          </w:tcPr>
          <w:p w14:paraId="67E86509"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5979023A"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125763DC"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080" w:type="dxa"/>
            <w:vMerge/>
            <w:tcBorders>
              <w:top w:val="nil"/>
              <w:left w:val="single" w:sz="4" w:space="0" w:color="auto"/>
              <w:bottom w:val="single" w:sz="8" w:space="0" w:color="000000"/>
              <w:right w:val="single" w:sz="4" w:space="0" w:color="auto"/>
            </w:tcBorders>
            <w:vAlign w:val="center"/>
            <w:hideMark/>
          </w:tcPr>
          <w:p w14:paraId="3D9E9AE8"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3330" w:type="dxa"/>
            <w:gridSpan w:val="2"/>
            <w:tcBorders>
              <w:top w:val="single" w:sz="4" w:space="0" w:color="auto"/>
              <w:left w:val="nil"/>
              <w:bottom w:val="single" w:sz="4" w:space="0" w:color="auto"/>
              <w:right w:val="single" w:sz="4" w:space="0" w:color="000000"/>
            </w:tcBorders>
            <w:shd w:val="clear" w:color="auto" w:fill="auto"/>
            <w:vAlign w:val="center"/>
            <w:hideMark/>
          </w:tcPr>
          <w:p w14:paraId="08A981AA"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LED</w:t>
            </w:r>
          </w:p>
        </w:tc>
        <w:tc>
          <w:tcPr>
            <w:tcW w:w="990" w:type="dxa"/>
            <w:vMerge/>
            <w:tcBorders>
              <w:top w:val="nil"/>
              <w:left w:val="nil"/>
              <w:bottom w:val="single" w:sz="8" w:space="0" w:color="000000"/>
              <w:right w:val="single" w:sz="8" w:space="0" w:color="auto"/>
            </w:tcBorders>
            <w:vAlign w:val="center"/>
            <w:hideMark/>
          </w:tcPr>
          <w:p w14:paraId="69DFFFE4"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90" w:type="dxa"/>
            <w:vMerge/>
            <w:tcBorders>
              <w:top w:val="nil"/>
              <w:left w:val="nil"/>
              <w:bottom w:val="single" w:sz="8" w:space="0" w:color="000000"/>
              <w:right w:val="single" w:sz="8" w:space="0" w:color="auto"/>
            </w:tcBorders>
            <w:vAlign w:val="center"/>
            <w:hideMark/>
          </w:tcPr>
          <w:p w14:paraId="5168C351"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350" w:type="dxa"/>
            <w:vMerge/>
            <w:tcBorders>
              <w:top w:val="single" w:sz="8" w:space="0" w:color="auto"/>
              <w:left w:val="nil"/>
              <w:bottom w:val="single" w:sz="8" w:space="0" w:color="000000"/>
              <w:right w:val="single" w:sz="8" w:space="0" w:color="auto"/>
            </w:tcBorders>
            <w:vAlign w:val="center"/>
            <w:hideMark/>
          </w:tcPr>
          <w:p w14:paraId="3B19CD13"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170" w:type="dxa"/>
            <w:vMerge/>
            <w:tcBorders>
              <w:top w:val="single" w:sz="8" w:space="0" w:color="auto"/>
              <w:left w:val="nil"/>
              <w:bottom w:val="single" w:sz="8" w:space="0" w:color="000000"/>
              <w:right w:val="single" w:sz="8" w:space="0" w:color="auto"/>
            </w:tcBorders>
            <w:vAlign w:val="center"/>
            <w:hideMark/>
          </w:tcPr>
          <w:p w14:paraId="67DD12CA"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r>
      <w:tr w:rsidR="0044519A" w:rsidRPr="00474943" w14:paraId="5D9623A5" w14:textId="77777777" w:rsidTr="0044519A">
        <w:trPr>
          <w:trHeight w:val="330"/>
        </w:trPr>
        <w:tc>
          <w:tcPr>
            <w:tcW w:w="630" w:type="dxa"/>
            <w:vMerge/>
            <w:tcBorders>
              <w:top w:val="nil"/>
              <w:left w:val="single" w:sz="8" w:space="0" w:color="auto"/>
              <w:bottom w:val="single" w:sz="8" w:space="0" w:color="000000"/>
              <w:right w:val="single" w:sz="4" w:space="0" w:color="auto"/>
            </w:tcBorders>
            <w:vAlign w:val="center"/>
            <w:hideMark/>
          </w:tcPr>
          <w:p w14:paraId="12F16D77"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260" w:type="dxa"/>
            <w:vMerge/>
            <w:tcBorders>
              <w:top w:val="nil"/>
              <w:left w:val="single" w:sz="4" w:space="0" w:color="auto"/>
              <w:bottom w:val="single" w:sz="8" w:space="0" w:color="000000"/>
              <w:right w:val="single" w:sz="4" w:space="0" w:color="auto"/>
            </w:tcBorders>
            <w:vAlign w:val="center"/>
            <w:hideMark/>
          </w:tcPr>
          <w:p w14:paraId="530132CA"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720" w:type="dxa"/>
            <w:vMerge/>
            <w:tcBorders>
              <w:top w:val="nil"/>
              <w:left w:val="single" w:sz="4" w:space="0" w:color="auto"/>
              <w:bottom w:val="single" w:sz="8" w:space="0" w:color="000000"/>
              <w:right w:val="single" w:sz="4" w:space="0" w:color="auto"/>
            </w:tcBorders>
            <w:vAlign w:val="center"/>
            <w:hideMark/>
          </w:tcPr>
          <w:p w14:paraId="700650F0"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630" w:type="dxa"/>
            <w:vMerge/>
            <w:tcBorders>
              <w:top w:val="nil"/>
              <w:left w:val="single" w:sz="4" w:space="0" w:color="auto"/>
              <w:bottom w:val="single" w:sz="8" w:space="0" w:color="000000"/>
              <w:right w:val="single" w:sz="4" w:space="0" w:color="auto"/>
            </w:tcBorders>
            <w:vAlign w:val="center"/>
            <w:hideMark/>
          </w:tcPr>
          <w:p w14:paraId="3D5BF40F"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0BAEBA72"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49335678"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080" w:type="dxa"/>
            <w:vMerge/>
            <w:tcBorders>
              <w:top w:val="nil"/>
              <w:left w:val="single" w:sz="4" w:space="0" w:color="auto"/>
              <w:bottom w:val="single" w:sz="8" w:space="0" w:color="000000"/>
              <w:right w:val="single" w:sz="4" w:space="0" w:color="auto"/>
            </w:tcBorders>
            <w:vAlign w:val="center"/>
            <w:hideMark/>
          </w:tcPr>
          <w:p w14:paraId="51891621"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3330" w:type="dxa"/>
            <w:gridSpan w:val="2"/>
            <w:tcBorders>
              <w:top w:val="single" w:sz="4" w:space="0" w:color="auto"/>
              <w:left w:val="nil"/>
              <w:bottom w:val="single" w:sz="4" w:space="0" w:color="auto"/>
              <w:right w:val="single" w:sz="4" w:space="0" w:color="auto"/>
            </w:tcBorders>
            <w:shd w:val="clear" w:color="auto" w:fill="auto"/>
            <w:vAlign w:val="center"/>
            <w:hideMark/>
          </w:tcPr>
          <w:p w14:paraId="1322D658"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PUTERE SURSA DE LUMINA [W]</w:t>
            </w:r>
          </w:p>
        </w:tc>
        <w:tc>
          <w:tcPr>
            <w:tcW w:w="990" w:type="dxa"/>
            <w:vMerge/>
            <w:tcBorders>
              <w:top w:val="nil"/>
              <w:left w:val="nil"/>
              <w:bottom w:val="single" w:sz="8" w:space="0" w:color="000000"/>
              <w:right w:val="single" w:sz="8" w:space="0" w:color="auto"/>
            </w:tcBorders>
            <w:vAlign w:val="center"/>
            <w:hideMark/>
          </w:tcPr>
          <w:p w14:paraId="3A85A617"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90" w:type="dxa"/>
            <w:vMerge/>
            <w:tcBorders>
              <w:top w:val="nil"/>
              <w:left w:val="nil"/>
              <w:bottom w:val="single" w:sz="8" w:space="0" w:color="000000"/>
              <w:right w:val="single" w:sz="8" w:space="0" w:color="auto"/>
            </w:tcBorders>
            <w:vAlign w:val="center"/>
            <w:hideMark/>
          </w:tcPr>
          <w:p w14:paraId="34419C12"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350" w:type="dxa"/>
            <w:vMerge/>
            <w:tcBorders>
              <w:top w:val="single" w:sz="8" w:space="0" w:color="auto"/>
              <w:left w:val="nil"/>
              <w:bottom w:val="single" w:sz="8" w:space="0" w:color="000000"/>
              <w:right w:val="single" w:sz="8" w:space="0" w:color="auto"/>
            </w:tcBorders>
            <w:vAlign w:val="center"/>
            <w:hideMark/>
          </w:tcPr>
          <w:p w14:paraId="540D1E9A"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170" w:type="dxa"/>
            <w:vMerge/>
            <w:tcBorders>
              <w:top w:val="single" w:sz="8" w:space="0" w:color="auto"/>
              <w:left w:val="nil"/>
              <w:bottom w:val="single" w:sz="8" w:space="0" w:color="000000"/>
              <w:right w:val="single" w:sz="8" w:space="0" w:color="auto"/>
            </w:tcBorders>
            <w:vAlign w:val="center"/>
            <w:hideMark/>
          </w:tcPr>
          <w:p w14:paraId="165BDF67"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r>
      <w:tr w:rsidR="0044519A" w:rsidRPr="00474943" w14:paraId="02425006" w14:textId="77777777" w:rsidTr="0044519A">
        <w:trPr>
          <w:trHeight w:val="300"/>
        </w:trPr>
        <w:tc>
          <w:tcPr>
            <w:tcW w:w="630" w:type="dxa"/>
            <w:vMerge/>
            <w:tcBorders>
              <w:top w:val="nil"/>
              <w:left w:val="single" w:sz="8" w:space="0" w:color="auto"/>
              <w:bottom w:val="single" w:sz="8" w:space="0" w:color="000000"/>
              <w:right w:val="single" w:sz="4" w:space="0" w:color="auto"/>
            </w:tcBorders>
            <w:vAlign w:val="center"/>
            <w:hideMark/>
          </w:tcPr>
          <w:p w14:paraId="63E257BE"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260" w:type="dxa"/>
            <w:vMerge/>
            <w:tcBorders>
              <w:top w:val="nil"/>
              <w:left w:val="single" w:sz="4" w:space="0" w:color="auto"/>
              <w:bottom w:val="single" w:sz="8" w:space="0" w:color="000000"/>
              <w:right w:val="single" w:sz="4" w:space="0" w:color="auto"/>
            </w:tcBorders>
            <w:vAlign w:val="center"/>
            <w:hideMark/>
          </w:tcPr>
          <w:p w14:paraId="7D4CF5F4"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720" w:type="dxa"/>
            <w:vMerge/>
            <w:tcBorders>
              <w:top w:val="nil"/>
              <w:left w:val="single" w:sz="4" w:space="0" w:color="auto"/>
              <w:bottom w:val="single" w:sz="8" w:space="0" w:color="000000"/>
              <w:right w:val="single" w:sz="4" w:space="0" w:color="auto"/>
            </w:tcBorders>
            <w:vAlign w:val="center"/>
            <w:hideMark/>
          </w:tcPr>
          <w:p w14:paraId="0C847AFE"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630" w:type="dxa"/>
            <w:vMerge/>
            <w:tcBorders>
              <w:top w:val="nil"/>
              <w:left w:val="single" w:sz="4" w:space="0" w:color="auto"/>
              <w:bottom w:val="single" w:sz="8" w:space="0" w:color="000000"/>
              <w:right w:val="single" w:sz="4" w:space="0" w:color="auto"/>
            </w:tcBorders>
            <w:vAlign w:val="center"/>
            <w:hideMark/>
          </w:tcPr>
          <w:p w14:paraId="516F24BC"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2FE11E8F"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00" w:type="dxa"/>
            <w:vMerge/>
            <w:tcBorders>
              <w:top w:val="nil"/>
              <w:left w:val="single" w:sz="4" w:space="0" w:color="auto"/>
              <w:bottom w:val="single" w:sz="8" w:space="0" w:color="000000"/>
              <w:right w:val="single" w:sz="4" w:space="0" w:color="auto"/>
            </w:tcBorders>
            <w:vAlign w:val="center"/>
            <w:hideMark/>
          </w:tcPr>
          <w:p w14:paraId="6A5E1AC1"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080" w:type="dxa"/>
            <w:vMerge/>
            <w:tcBorders>
              <w:top w:val="nil"/>
              <w:left w:val="single" w:sz="4" w:space="0" w:color="auto"/>
              <w:bottom w:val="single" w:sz="8" w:space="0" w:color="000000"/>
              <w:right w:val="single" w:sz="4" w:space="0" w:color="auto"/>
            </w:tcBorders>
            <w:vAlign w:val="center"/>
            <w:hideMark/>
          </w:tcPr>
          <w:p w14:paraId="373550E7"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800" w:type="dxa"/>
            <w:tcBorders>
              <w:top w:val="nil"/>
              <w:left w:val="nil"/>
              <w:bottom w:val="single" w:sz="8" w:space="0" w:color="auto"/>
              <w:right w:val="single" w:sz="4" w:space="0" w:color="auto"/>
            </w:tcBorders>
            <w:shd w:val="clear" w:color="auto" w:fill="auto"/>
            <w:noWrap/>
            <w:vAlign w:val="center"/>
            <w:hideMark/>
          </w:tcPr>
          <w:p w14:paraId="136D9240"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AIL</w:t>
            </w:r>
            <w:r w:rsidR="00642553" w:rsidRPr="00474943">
              <w:rPr>
                <w:rFonts w:ascii="Times New Roman" w:eastAsia="Times New Roman" w:hAnsi="Times New Roman"/>
                <w:b/>
                <w:bCs/>
                <w:sz w:val="16"/>
                <w:szCs w:val="16"/>
                <w:lang w:val="en-US"/>
              </w:rPr>
              <w:t xml:space="preserve"> </w:t>
            </w:r>
            <w:r w:rsidRPr="00474943">
              <w:rPr>
                <w:rFonts w:ascii="Times New Roman" w:eastAsia="Times New Roman" w:hAnsi="Times New Roman"/>
                <w:b/>
                <w:bCs/>
                <w:sz w:val="16"/>
                <w:szCs w:val="16"/>
                <w:lang w:val="en-US"/>
              </w:rPr>
              <w:t>1</w:t>
            </w:r>
          </w:p>
        </w:tc>
        <w:tc>
          <w:tcPr>
            <w:tcW w:w="1530" w:type="dxa"/>
            <w:tcBorders>
              <w:top w:val="nil"/>
              <w:left w:val="nil"/>
              <w:bottom w:val="single" w:sz="8" w:space="0" w:color="auto"/>
              <w:right w:val="single" w:sz="4" w:space="0" w:color="auto"/>
            </w:tcBorders>
            <w:shd w:val="clear" w:color="auto" w:fill="auto"/>
            <w:noWrap/>
            <w:vAlign w:val="center"/>
            <w:hideMark/>
          </w:tcPr>
          <w:p w14:paraId="6D905D0A" w14:textId="77777777" w:rsidR="00624071" w:rsidRPr="00474943" w:rsidRDefault="00624071" w:rsidP="00624071">
            <w:pPr>
              <w:spacing w:after="0" w:line="240" w:lineRule="auto"/>
              <w:jc w:val="center"/>
              <w:rPr>
                <w:rFonts w:ascii="Times New Roman" w:eastAsia="Times New Roman" w:hAnsi="Times New Roman"/>
                <w:b/>
                <w:bCs/>
                <w:sz w:val="16"/>
                <w:szCs w:val="16"/>
                <w:lang w:val="en-US"/>
              </w:rPr>
            </w:pPr>
            <w:r w:rsidRPr="00474943">
              <w:rPr>
                <w:rFonts w:ascii="Times New Roman" w:eastAsia="Times New Roman" w:hAnsi="Times New Roman"/>
                <w:b/>
                <w:bCs/>
                <w:sz w:val="16"/>
                <w:szCs w:val="16"/>
                <w:lang w:val="en-US"/>
              </w:rPr>
              <w:t>AIL 2</w:t>
            </w:r>
          </w:p>
        </w:tc>
        <w:tc>
          <w:tcPr>
            <w:tcW w:w="990" w:type="dxa"/>
            <w:vMerge/>
            <w:tcBorders>
              <w:top w:val="nil"/>
              <w:left w:val="nil"/>
              <w:bottom w:val="single" w:sz="8" w:space="0" w:color="000000"/>
              <w:right w:val="single" w:sz="8" w:space="0" w:color="auto"/>
            </w:tcBorders>
            <w:vAlign w:val="center"/>
            <w:hideMark/>
          </w:tcPr>
          <w:p w14:paraId="564E46E3"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990" w:type="dxa"/>
            <w:vMerge/>
            <w:tcBorders>
              <w:top w:val="nil"/>
              <w:left w:val="nil"/>
              <w:bottom w:val="single" w:sz="8" w:space="0" w:color="000000"/>
              <w:right w:val="single" w:sz="8" w:space="0" w:color="auto"/>
            </w:tcBorders>
            <w:vAlign w:val="center"/>
            <w:hideMark/>
          </w:tcPr>
          <w:p w14:paraId="14024EDB"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350" w:type="dxa"/>
            <w:vMerge/>
            <w:tcBorders>
              <w:top w:val="single" w:sz="8" w:space="0" w:color="auto"/>
              <w:left w:val="nil"/>
              <w:bottom w:val="single" w:sz="8" w:space="0" w:color="000000"/>
              <w:right w:val="single" w:sz="8" w:space="0" w:color="auto"/>
            </w:tcBorders>
            <w:vAlign w:val="center"/>
            <w:hideMark/>
          </w:tcPr>
          <w:p w14:paraId="3797D99D"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c>
          <w:tcPr>
            <w:tcW w:w="1170" w:type="dxa"/>
            <w:vMerge/>
            <w:tcBorders>
              <w:top w:val="single" w:sz="8" w:space="0" w:color="auto"/>
              <w:left w:val="nil"/>
              <w:bottom w:val="single" w:sz="8" w:space="0" w:color="000000"/>
              <w:right w:val="single" w:sz="8" w:space="0" w:color="auto"/>
            </w:tcBorders>
            <w:vAlign w:val="center"/>
            <w:hideMark/>
          </w:tcPr>
          <w:p w14:paraId="57841C66" w14:textId="77777777" w:rsidR="00624071" w:rsidRPr="00474943" w:rsidRDefault="00624071" w:rsidP="00624071">
            <w:pPr>
              <w:spacing w:after="0" w:line="240" w:lineRule="auto"/>
              <w:rPr>
                <w:rFonts w:ascii="Times New Roman" w:eastAsia="Times New Roman" w:hAnsi="Times New Roman"/>
                <w:b/>
                <w:bCs/>
                <w:sz w:val="16"/>
                <w:szCs w:val="16"/>
                <w:lang w:val="en-US"/>
              </w:rPr>
            </w:pPr>
          </w:p>
        </w:tc>
      </w:tr>
      <w:tr w:rsidR="0044519A" w:rsidRPr="00474943" w14:paraId="0F142C54" w14:textId="77777777" w:rsidTr="0044519A">
        <w:trPr>
          <w:trHeight w:val="264"/>
        </w:trPr>
        <w:tc>
          <w:tcPr>
            <w:tcW w:w="630" w:type="dxa"/>
            <w:tcBorders>
              <w:top w:val="nil"/>
              <w:left w:val="single" w:sz="8" w:space="0" w:color="auto"/>
              <w:bottom w:val="single" w:sz="4" w:space="0" w:color="auto"/>
              <w:right w:val="single" w:sz="4" w:space="0" w:color="auto"/>
            </w:tcBorders>
            <w:shd w:val="clear" w:color="auto" w:fill="auto"/>
            <w:noWrap/>
            <w:vAlign w:val="bottom"/>
            <w:hideMark/>
          </w:tcPr>
          <w:p w14:paraId="450496EC"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1</w:t>
            </w:r>
          </w:p>
        </w:tc>
        <w:tc>
          <w:tcPr>
            <w:tcW w:w="1260" w:type="dxa"/>
            <w:tcBorders>
              <w:top w:val="nil"/>
              <w:left w:val="nil"/>
              <w:bottom w:val="single" w:sz="4" w:space="0" w:color="auto"/>
              <w:right w:val="single" w:sz="4" w:space="0" w:color="auto"/>
            </w:tcBorders>
            <w:shd w:val="clear" w:color="auto" w:fill="auto"/>
            <w:noWrap/>
            <w:vAlign w:val="bottom"/>
            <w:hideMark/>
          </w:tcPr>
          <w:p w14:paraId="5C1EC409" w14:textId="77777777" w:rsidR="00624071" w:rsidRPr="00474943" w:rsidRDefault="00624071" w:rsidP="00624071">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Strada nr.1</w:t>
            </w:r>
          </w:p>
        </w:tc>
        <w:tc>
          <w:tcPr>
            <w:tcW w:w="720" w:type="dxa"/>
            <w:tcBorders>
              <w:top w:val="nil"/>
              <w:left w:val="nil"/>
              <w:bottom w:val="single" w:sz="4" w:space="0" w:color="auto"/>
              <w:right w:val="single" w:sz="4" w:space="0" w:color="auto"/>
            </w:tcBorders>
            <w:shd w:val="clear" w:color="auto" w:fill="auto"/>
            <w:noWrap/>
            <w:vAlign w:val="bottom"/>
          </w:tcPr>
          <w:p w14:paraId="2353781F"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630" w:type="dxa"/>
            <w:tcBorders>
              <w:top w:val="nil"/>
              <w:left w:val="nil"/>
              <w:bottom w:val="single" w:sz="4" w:space="0" w:color="auto"/>
              <w:right w:val="single" w:sz="4" w:space="0" w:color="auto"/>
            </w:tcBorders>
            <w:shd w:val="clear" w:color="auto" w:fill="auto"/>
            <w:noWrap/>
            <w:vAlign w:val="bottom"/>
          </w:tcPr>
          <w:p w14:paraId="5433F17C"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67C41309"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681B3D2C"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080" w:type="dxa"/>
            <w:tcBorders>
              <w:top w:val="nil"/>
              <w:left w:val="nil"/>
              <w:bottom w:val="single" w:sz="4" w:space="0" w:color="auto"/>
              <w:right w:val="single" w:sz="4" w:space="0" w:color="auto"/>
            </w:tcBorders>
            <w:shd w:val="clear" w:color="000000" w:fill="FFFFFF"/>
            <w:noWrap/>
            <w:vAlign w:val="bottom"/>
          </w:tcPr>
          <w:p w14:paraId="7806B951"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800" w:type="dxa"/>
            <w:tcBorders>
              <w:top w:val="nil"/>
              <w:left w:val="nil"/>
              <w:bottom w:val="single" w:sz="4" w:space="0" w:color="auto"/>
              <w:right w:val="single" w:sz="4" w:space="0" w:color="auto"/>
            </w:tcBorders>
            <w:shd w:val="clear" w:color="auto" w:fill="auto"/>
            <w:noWrap/>
            <w:vAlign w:val="center"/>
          </w:tcPr>
          <w:p w14:paraId="35004DB1"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530" w:type="dxa"/>
            <w:tcBorders>
              <w:top w:val="nil"/>
              <w:left w:val="nil"/>
              <w:bottom w:val="single" w:sz="4" w:space="0" w:color="auto"/>
              <w:right w:val="single" w:sz="4" w:space="0" w:color="auto"/>
            </w:tcBorders>
            <w:shd w:val="clear" w:color="auto" w:fill="auto"/>
            <w:noWrap/>
            <w:vAlign w:val="center"/>
          </w:tcPr>
          <w:p w14:paraId="67B13D1D"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90" w:type="dxa"/>
            <w:tcBorders>
              <w:top w:val="nil"/>
              <w:left w:val="nil"/>
              <w:bottom w:val="single" w:sz="4" w:space="0" w:color="auto"/>
              <w:right w:val="single" w:sz="8" w:space="0" w:color="auto"/>
            </w:tcBorders>
            <w:shd w:val="clear" w:color="auto" w:fill="auto"/>
            <w:noWrap/>
            <w:vAlign w:val="bottom"/>
          </w:tcPr>
          <w:p w14:paraId="15827C1F"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90" w:type="dxa"/>
            <w:tcBorders>
              <w:top w:val="nil"/>
              <w:left w:val="single" w:sz="4" w:space="0" w:color="auto"/>
              <w:bottom w:val="single" w:sz="4" w:space="0" w:color="auto"/>
              <w:right w:val="single" w:sz="8" w:space="0" w:color="auto"/>
            </w:tcBorders>
            <w:shd w:val="clear" w:color="auto" w:fill="auto"/>
            <w:noWrap/>
            <w:vAlign w:val="bottom"/>
          </w:tcPr>
          <w:p w14:paraId="49E06B08"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350" w:type="dxa"/>
            <w:tcBorders>
              <w:top w:val="nil"/>
              <w:left w:val="single" w:sz="4" w:space="0" w:color="auto"/>
              <w:bottom w:val="single" w:sz="4" w:space="0" w:color="auto"/>
              <w:right w:val="single" w:sz="8" w:space="0" w:color="auto"/>
            </w:tcBorders>
            <w:shd w:val="clear" w:color="auto" w:fill="auto"/>
            <w:noWrap/>
            <w:vAlign w:val="bottom"/>
          </w:tcPr>
          <w:p w14:paraId="4176ED78"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170" w:type="dxa"/>
            <w:tcBorders>
              <w:top w:val="nil"/>
              <w:left w:val="single" w:sz="4" w:space="0" w:color="auto"/>
              <w:bottom w:val="single" w:sz="4" w:space="0" w:color="auto"/>
              <w:right w:val="single" w:sz="8" w:space="0" w:color="auto"/>
            </w:tcBorders>
            <w:shd w:val="clear" w:color="auto" w:fill="auto"/>
            <w:noWrap/>
            <w:vAlign w:val="bottom"/>
          </w:tcPr>
          <w:p w14:paraId="0A80ED16"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r>
      <w:tr w:rsidR="0044519A" w:rsidRPr="00474943" w14:paraId="2E155EB2" w14:textId="77777777" w:rsidTr="0044519A">
        <w:trPr>
          <w:trHeight w:val="264"/>
        </w:trPr>
        <w:tc>
          <w:tcPr>
            <w:tcW w:w="630" w:type="dxa"/>
            <w:tcBorders>
              <w:top w:val="nil"/>
              <w:left w:val="single" w:sz="8" w:space="0" w:color="auto"/>
              <w:bottom w:val="single" w:sz="4" w:space="0" w:color="auto"/>
              <w:right w:val="single" w:sz="4" w:space="0" w:color="auto"/>
            </w:tcBorders>
            <w:shd w:val="clear" w:color="auto" w:fill="auto"/>
            <w:noWrap/>
            <w:vAlign w:val="bottom"/>
            <w:hideMark/>
          </w:tcPr>
          <w:p w14:paraId="13F542FF"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2</w:t>
            </w:r>
          </w:p>
        </w:tc>
        <w:tc>
          <w:tcPr>
            <w:tcW w:w="1260" w:type="dxa"/>
            <w:tcBorders>
              <w:top w:val="nil"/>
              <w:left w:val="nil"/>
              <w:bottom w:val="single" w:sz="4" w:space="0" w:color="auto"/>
              <w:right w:val="single" w:sz="4" w:space="0" w:color="auto"/>
            </w:tcBorders>
            <w:shd w:val="clear" w:color="auto" w:fill="auto"/>
            <w:noWrap/>
            <w:vAlign w:val="bottom"/>
            <w:hideMark/>
          </w:tcPr>
          <w:p w14:paraId="4317F81E" w14:textId="77777777" w:rsidR="00624071" w:rsidRPr="00474943" w:rsidRDefault="00624071" w:rsidP="00624071">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w:t>
            </w:r>
          </w:p>
        </w:tc>
        <w:tc>
          <w:tcPr>
            <w:tcW w:w="720" w:type="dxa"/>
            <w:tcBorders>
              <w:top w:val="nil"/>
              <w:left w:val="nil"/>
              <w:bottom w:val="single" w:sz="4" w:space="0" w:color="auto"/>
              <w:right w:val="single" w:sz="4" w:space="0" w:color="auto"/>
            </w:tcBorders>
            <w:shd w:val="clear" w:color="auto" w:fill="auto"/>
            <w:noWrap/>
            <w:vAlign w:val="bottom"/>
          </w:tcPr>
          <w:p w14:paraId="09967BAE"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630" w:type="dxa"/>
            <w:tcBorders>
              <w:top w:val="nil"/>
              <w:left w:val="nil"/>
              <w:bottom w:val="single" w:sz="4" w:space="0" w:color="auto"/>
              <w:right w:val="single" w:sz="4" w:space="0" w:color="auto"/>
            </w:tcBorders>
            <w:shd w:val="clear" w:color="auto" w:fill="auto"/>
            <w:noWrap/>
            <w:vAlign w:val="bottom"/>
          </w:tcPr>
          <w:p w14:paraId="6D138173"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2059FE4F"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377DD4F9"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080" w:type="dxa"/>
            <w:tcBorders>
              <w:top w:val="nil"/>
              <w:left w:val="nil"/>
              <w:bottom w:val="single" w:sz="4" w:space="0" w:color="auto"/>
              <w:right w:val="single" w:sz="4" w:space="0" w:color="auto"/>
            </w:tcBorders>
            <w:shd w:val="clear" w:color="000000" w:fill="FFFFFF"/>
            <w:noWrap/>
            <w:vAlign w:val="bottom"/>
          </w:tcPr>
          <w:p w14:paraId="716017BD"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800" w:type="dxa"/>
            <w:tcBorders>
              <w:top w:val="nil"/>
              <w:left w:val="nil"/>
              <w:bottom w:val="single" w:sz="4" w:space="0" w:color="auto"/>
              <w:right w:val="single" w:sz="4" w:space="0" w:color="auto"/>
            </w:tcBorders>
            <w:shd w:val="clear" w:color="auto" w:fill="auto"/>
            <w:noWrap/>
            <w:vAlign w:val="center"/>
          </w:tcPr>
          <w:p w14:paraId="0E7BB236"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530" w:type="dxa"/>
            <w:tcBorders>
              <w:top w:val="nil"/>
              <w:left w:val="nil"/>
              <w:bottom w:val="single" w:sz="4" w:space="0" w:color="auto"/>
              <w:right w:val="single" w:sz="4" w:space="0" w:color="auto"/>
            </w:tcBorders>
            <w:shd w:val="clear" w:color="auto" w:fill="auto"/>
            <w:noWrap/>
            <w:vAlign w:val="center"/>
          </w:tcPr>
          <w:p w14:paraId="3A708188"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90" w:type="dxa"/>
            <w:tcBorders>
              <w:top w:val="nil"/>
              <w:left w:val="nil"/>
              <w:bottom w:val="single" w:sz="4" w:space="0" w:color="auto"/>
              <w:right w:val="single" w:sz="8" w:space="0" w:color="auto"/>
            </w:tcBorders>
            <w:shd w:val="clear" w:color="auto" w:fill="auto"/>
            <w:noWrap/>
            <w:vAlign w:val="bottom"/>
          </w:tcPr>
          <w:p w14:paraId="092615ED"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90" w:type="dxa"/>
            <w:tcBorders>
              <w:top w:val="nil"/>
              <w:left w:val="single" w:sz="4" w:space="0" w:color="auto"/>
              <w:bottom w:val="single" w:sz="4" w:space="0" w:color="auto"/>
              <w:right w:val="single" w:sz="8" w:space="0" w:color="auto"/>
            </w:tcBorders>
            <w:shd w:val="clear" w:color="auto" w:fill="auto"/>
            <w:noWrap/>
            <w:vAlign w:val="bottom"/>
          </w:tcPr>
          <w:p w14:paraId="1523DE92"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350" w:type="dxa"/>
            <w:tcBorders>
              <w:top w:val="nil"/>
              <w:left w:val="single" w:sz="4" w:space="0" w:color="auto"/>
              <w:bottom w:val="single" w:sz="4" w:space="0" w:color="auto"/>
              <w:right w:val="single" w:sz="8" w:space="0" w:color="auto"/>
            </w:tcBorders>
            <w:shd w:val="clear" w:color="auto" w:fill="auto"/>
            <w:noWrap/>
            <w:vAlign w:val="bottom"/>
          </w:tcPr>
          <w:p w14:paraId="1C1E46BB"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170" w:type="dxa"/>
            <w:tcBorders>
              <w:top w:val="nil"/>
              <w:left w:val="single" w:sz="4" w:space="0" w:color="auto"/>
              <w:bottom w:val="single" w:sz="4" w:space="0" w:color="auto"/>
              <w:right w:val="single" w:sz="8" w:space="0" w:color="auto"/>
            </w:tcBorders>
            <w:shd w:val="clear" w:color="auto" w:fill="auto"/>
            <w:noWrap/>
            <w:vAlign w:val="bottom"/>
          </w:tcPr>
          <w:p w14:paraId="508C368B"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r>
      <w:tr w:rsidR="0044519A" w:rsidRPr="00474943" w14:paraId="6EB557E4" w14:textId="77777777" w:rsidTr="0044519A">
        <w:trPr>
          <w:trHeight w:val="276"/>
        </w:trPr>
        <w:tc>
          <w:tcPr>
            <w:tcW w:w="630" w:type="dxa"/>
            <w:tcBorders>
              <w:top w:val="nil"/>
              <w:left w:val="single" w:sz="8" w:space="0" w:color="auto"/>
              <w:bottom w:val="single" w:sz="4" w:space="0" w:color="auto"/>
              <w:right w:val="single" w:sz="4" w:space="0" w:color="auto"/>
            </w:tcBorders>
            <w:shd w:val="clear" w:color="auto" w:fill="auto"/>
            <w:noWrap/>
            <w:vAlign w:val="bottom"/>
            <w:hideMark/>
          </w:tcPr>
          <w:p w14:paraId="04DE913C"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n</w:t>
            </w:r>
          </w:p>
        </w:tc>
        <w:tc>
          <w:tcPr>
            <w:tcW w:w="1260" w:type="dxa"/>
            <w:tcBorders>
              <w:top w:val="nil"/>
              <w:left w:val="nil"/>
              <w:bottom w:val="single" w:sz="4" w:space="0" w:color="auto"/>
              <w:right w:val="single" w:sz="4" w:space="0" w:color="auto"/>
            </w:tcBorders>
            <w:shd w:val="clear" w:color="auto" w:fill="auto"/>
            <w:noWrap/>
            <w:vAlign w:val="bottom"/>
            <w:hideMark/>
          </w:tcPr>
          <w:p w14:paraId="6976519C" w14:textId="77777777" w:rsidR="00624071" w:rsidRPr="00474943" w:rsidRDefault="00624071" w:rsidP="00624071">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 xml:space="preserve">Strada </w:t>
            </w:r>
            <w:proofErr w:type="spellStart"/>
            <w:r w:rsidRPr="00474943">
              <w:rPr>
                <w:rFonts w:ascii="Times New Roman" w:eastAsia="Times New Roman" w:hAnsi="Times New Roman"/>
                <w:sz w:val="20"/>
                <w:szCs w:val="20"/>
                <w:lang w:val="en-US"/>
              </w:rPr>
              <w:t>nr.n</w:t>
            </w:r>
            <w:proofErr w:type="spellEnd"/>
          </w:p>
        </w:tc>
        <w:tc>
          <w:tcPr>
            <w:tcW w:w="720" w:type="dxa"/>
            <w:tcBorders>
              <w:top w:val="nil"/>
              <w:left w:val="nil"/>
              <w:bottom w:val="single" w:sz="4" w:space="0" w:color="auto"/>
              <w:right w:val="single" w:sz="4" w:space="0" w:color="auto"/>
            </w:tcBorders>
            <w:shd w:val="clear" w:color="auto" w:fill="auto"/>
            <w:noWrap/>
            <w:vAlign w:val="bottom"/>
          </w:tcPr>
          <w:p w14:paraId="7B25AAF4"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630" w:type="dxa"/>
            <w:tcBorders>
              <w:top w:val="nil"/>
              <w:left w:val="nil"/>
              <w:bottom w:val="single" w:sz="4" w:space="0" w:color="auto"/>
              <w:right w:val="single" w:sz="4" w:space="0" w:color="auto"/>
            </w:tcBorders>
            <w:shd w:val="clear" w:color="auto" w:fill="auto"/>
            <w:noWrap/>
            <w:vAlign w:val="bottom"/>
          </w:tcPr>
          <w:p w14:paraId="6F1C584F"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2D74D0B4"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00" w:type="dxa"/>
            <w:tcBorders>
              <w:top w:val="nil"/>
              <w:left w:val="nil"/>
              <w:bottom w:val="single" w:sz="4" w:space="0" w:color="auto"/>
              <w:right w:val="single" w:sz="4" w:space="0" w:color="auto"/>
            </w:tcBorders>
            <w:shd w:val="clear" w:color="000000" w:fill="FFFFFF"/>
            <w:noWrap/>
            <w:vAlign w:val="bottom"/>
          </w:tcPr>
          <w:p w14:paraId="7577428F"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080" w:type="dxa"/>
            <w:tcBorders>
              <w:top w:val="nil"/>
              <w:left w:val="nil"/>
              <w:bottom w:val="single" w:sz="4" w:space="0" w:color="auto"/>
              <w:right w:val="single" w:sz="4" w:space="0" w:color="auto"/>
            </w:tcBorders>
            <w:shd w:val="clear" w:color="000000" w:fill="FFFFFF"/>
            <w:noWrap/>
            <w:vAlign w:val="bottom"/>
          </w:tcPr>
          <w:p w14:paraId="7B41587D"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800" w:type="dxa"/>
            <w:tcBorders>
              <w:top w:val="nil"/>
              <w:left w:val="nil"/>
              <w:bottom w:val="single" w:sz="4" w:space="0" w:color="auto"/>
              <w:right w:val="single" w:sz="4" w:space="0" w:color="auto"/>
            </w:tcBorders>
            <w:shd w:val="clear" w:color="auto" w:fill="auto"/>
            <w:noWrap/>
            <w:vAlign w:val="center"/>
          </w:tcPr>
          <w:p w14:paraId="14ECAD06"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530" w:type="dxa"/>
            <w:tcBorders>
              <w:top w:val="nil"/>
              <w:left w:val="nil"/>
              <w:bottom w:val="single" w:sz="4" w:space="0" w:color="auto"/>
              <w:right w:val="single" w:sz="4" w:space="0" w:color="auto"/>
            </w:tcBorders>
            <w:shd w:val="clear" w:color="auto" w:fill="auto"/>
            <w:noWrap/>
            <w:vAlign w:val="center"/>
          </w:tcPr>
          <w:p w14:paraId="56B66B29"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90" w:type="dxa"/>
            <w:tcBorders>
              <w:top w:val="nil"/>
              <w:left w:val="nil"/>
              <w:bottom w:val="single" w:sz="4" w:space="0" w:color="auto"/>
              <w:right w:val="single" w:sz="8" w:space="0" w:color="auto"/>
            </w:tcBorders>
            <w:shd w:val="clear" w:color="auto" w:fill="auto"/>
            <w:noWrap/>
            <w:vAlign w:val="bottom"/>
          </w:tcPr>
          <w:p w14:paraId="2F39F5A3"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990" w:type="dxa"/>
            <w:tcBorders>
              <w:top w:val="nil"/>
              <w:left w:val="single" w:sz="4" w:space="0" w:color="auto"/>
              <w:bottom w:val="single" w:sz="4" w:space="0" w:color="auto"/>
              <w:right w:val="single" w:sz="8" w:space="0" w:color="auto"/>
            </w:tcBorders>
            <w:shd w:val="clear" w:color="auto" w:fill="auto"/>
            <w:noWrap/>
            <w:vAlign w:val="bottom"/>
          </w:tcPr>
          <w:p w14:paraId="5D913DB6"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350" w:type="dxa"/>
            <w:tcBorders>
              <w:top w:val="nil"/>
              <w:left w:val="single" w:sz="4" w:space="0" w:color="auto"/>
              <w:bottom w:val="single" w:sz="4" w:space="0" w:color="auto"/>
              <w:right w:val="single" w:sz="8" w:space="0" w:color="auto"/>
            </w:tcBorders>
            <w:shd w:val="clear" w:color="auto" w:fill="auto"/>
            <w:noWrap/>
            <w:vAlign w:val="bottom"/>
          </w:tcPr>
          <w:p w14:paraId="27F9649B"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c>
          <w:tcPr>
            <w:tcW w:w="1170" w:type="dxa"/>
            <w:tcBorders>
              <w:top w:val="nil"/>
              <w:left w:val="single" w:sz="4" w:space="0" w:color="auto"/>
              <w:bottom w:val="single" w:sz="4" w:space="0" w:color="auto"/>
              <w:right w:val="single" w:sz="8" w:space="0" w:color="auto"/>
            </w:tcBorders>
            <w:shd w:val="clear" w:color="auto" w:fill="auto"/>
            <w:noWrap/>
            <w:vAlign w:val="bottom"/>
          </w:tcPr>
          <w:p w14:paraId="259560F5" w14:textId="77777777" w:rsidR="00624071" w:rsidRPr="00474943" w:rsidRDefault="00624071" w:rsidP="00624071">
            <w:pPr>
              <w:spacing w:after="0" w:line="240" w:lineRule="auto"/>
              <w:jc w:val="center"/>
              <w:rPr>
                <w:rFonts w:ascii="Times New Roman" w:eastAsia="Times New Roman" w:hAnsi="Times New Roman"/>
                <w:sz w:val="20"/>
                <w:szCs w:val="20"/>
                <w:lang w:val="en-US"/>
              </w:rPr>
            </w:pPr>
          </w:p>
        </w:tc>
      </w:tr>
      <w:tr w:rsidR="00642553" w:rsidRPr="00474943" w14:paraId="1F6BCAA6" w14:textId="77777777" w:rsidTr="0044519A">
        <w:trPr>
          <w:trHeight w:val="276"/>
        </w:trPr>
        <w:tc>
          <w:tcPr>
            <w:tcW w:w="5040" w:type="dxa"/>
            <w:gridSpan w:val="6"/>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DF9AB35" w14:textId="77777777" w:rsidR="00624071" w:rsidRPr="00474943" w:rsidRDefault="00624071" w:rsidP="00642553">
            <w:pPr>
              <w:spacing w:after="0" w:line="240" w:lineRule="auto"/>
              <w:jc w:val="center"/>
              <w:rPr>
                <w:rFonts w:ascii="Times New Roman" w:eastAsia="Times New Roman" w:hAnsi="Times New Roman"/>
                <w:b/>
                <w:bCs/>
                <w:sz w:val="20"/>
                <w:szCs w:val="20"/>
                <w:lang w:val="en-US"/>
              </w:rPr>
            </w:pPr>
            <w:r w:rsidRPr="00474943">
              <w:rPr>
                <w:rFonts w:ascii="Times New Roman" w:eastAsia="Times New Roman" w:hAnsi="Times New Roman"/>
                <w:b/>
                <w:bCs/>
                <w:sz w:val="20"/>
                <w:szCs w:val="20"/>
                <w:lang w:val="en-US"/>
              </w:rPr>
              <w:t xml:space="preserve">TOTAL </w:t>
            </w:r>
            <w:r w:rsidR="00642553" w:rsidRPr="00474943">
              <w:rPr>
                <w:rFonts w:ascii="Times New Roman" w:eastAsia="Times New Roman" w:hAnsi="Times New Roman"/>
                <w:b/>
                <w:bCs/>
                <w:sz w:val="20"/>
                <w:szCs w:val="20"/>
                <w:lang w:val="en-US"/>
              </w:rPr>
              <w:t>...................</w:t>
            </w:r>
          </w:p>
        </w:tc>
        <w:tc>
          <w:tcPr>
            <w:tcW w:w="1080" w:type="dxa"/>
            <w:tcBorders>
              <w:top w:val="single" w:sz="8" w:space="0" w:color="auto"/>
              <w:left w:val="nil"/>
              <w:bottom w:val="single" w:sz="8" w:space="0" w:color="auto"/>
              <w:right w:val="single" w:sz="4" w:space="0" w:color="auto"/>
            </w:tcBorders>
            <w:shd w:val="clear" w:color="auto" w:fill="auto"/>
            <w:noWrap/>
            <w:vAlign w:val="center"/>
          </w:tcPr>
          <w:p w14:paraId="2E29E0F4" w14:textId="77777777" w:rsidR="00624071" w:rsidRPr="00474943" w:rsidRDefault="00624071" w:rsidP="00624071">
            <w:pPr>
              <w:spacing w:after="0" w:line="240" w:lineRule="auto"/>
              <w:jc w:val="center"/>
              <w:rPr>
                <w:rFonts w:ascii="Times New Roman" w:eastAsia="Times New Roman" w:hAnsi="Times New Roman"/>
                <w:b/>
                <w:bCs/>
                <w:sz w:val="20"/>
                <w:szCs w:val="20"/>
                <w:lang w:val="en-US"/>
              </w:rPr>
            </w:pPr>
          </w:p>
        </w:tc>
        <w:tc>
          <w:tcPr>
            <w:tcW w:w="1800" w:type="dxa"/>
            <w:tcBorders>
              <w:top w:val="single" w:sz="8" w:space="0" w:color="auto"/>
              <w:left w:val="nil"/>
              <w:bottom w:val="single" w:sz="8" w:space="0" w:color="auto"/>
              <w:right w:val="single" w:sz="4" w:space="0" w:color="auto"/>
            </w:tcBorders>
            <w:shd w:val="clear" w:color="auto" w:fill="auto"/>
            <w:noWrap/>
            <w:vAlign w:val="center"/>
          </w:tcPr>
          <w:p w14:paraId="17A7BC2C" w14:textId="77777777" w:rsidR="00624071" w:rsidRPr="00474943" w:rsidRDefault="00624071" w:rsidP="00624071">
            <w:pPr>
              <w:spacing w:after="0" w:line="240" w:lineRule="auto"/>
              <w:jc w:val="center"/>
              <w:rPr>
                <w:rFonts w:ascii="Times New Roman" w:eastAsia="Times New Roman" w:hAnsi="Times New Roman"/>
                <w:b/>
                <w:bCs/>
                <w:sz w:val="20"/>
                <w:szCs w:val="20"/>
                <w:lang w:val="en-US"/>
              </w:rPr>
            </w:pPr>
          </w:p>
        </w:tc>
        <w:tc>
          <w:tcPr>
            <w:tcW w:w="1530" w:type="dxa"/>
            <w:tcBorders>
              <w:top w:val="single" w:sz="8" w:space="0" w:color="auto"/>
              <w:left w:val="nil"/>
              <w:bottom w:val="single" w:sz="8" w:space="0" w:color="auto"/>
              <w:right w:val="single" w:sz="4" w:space="0" w:color="auto"/>
            </w:tcBorders>
            <w:shd w:val="clear" w:color="auto" w:fill="auto"/>
            <w:noWrap/>
            <w:vAlign w:val="center"/>
          </w:tcPr>
          <w:p w14:paraId="18EA9B0F" w14:textId="77777777" w:rsidR="00624071" w:rsidRPr="00474943" w:rsidRDefault="00624071" w:rsidP="00624071">
            <w:pPr>
              <w:spacing w:after="0" w:line="240" w:lineRule="auto"/>
              <w:jc w:val="center"/>
              <w:rPr>
                <w:rFonts w:ascii="Times New Roman" w:eastAsia="Times New Roman" w:hAnsi="Times New Roman"/>
                <w:b/>
                <w:bCs/>
                <w:sz w:val="20"/>
                <w:szCs w:val="20"/>
                <w:lang w:val="en-US"/>
              </w:rPr>
            </w:pPr>
          </w:p>
        </w:tc>
        <w:tc>
          <w:tcPr>
            <w:tcW w:w="990" w:type="dxa"/>
            <w:tcBorders>
              <w:top w:val="single" w:sz="8" w:space="0" w:color="auto"/>
              <w:left w:val="nil"/>
              <w:bottom w:val="single" w:sz="8" w:space="0" w:color="auto"/>
              <w:right w:val="single" w:sz="8" w:space="0" w:color="auto"/>
            </w:tcBorders>
            <w:shd w:val="clear" w:color="auto" w:fill="auto"/>
            <w:noWrap/>
            <w:vAlign w:val="center"/>
          </w:tcPr>
          <w:p w14:paraId="7B4B5554" w14:textId="77777777" w:rsidR="00624071" w:rsidRPr="00474943" w:rsidRDefault="00624071" w:rsidP="00624071">
            <w:pPr>
              <w:spacing w:after="0" w:line="240" w:lineRule="auto"/>
              <w:jc w:val="center"/>
              <w:rPr>
                <w:rFonts w:ascii="Times New Roman" w:eastAsia="Times New Roman" w:hAnsi="Times New Roman"/>
                <w:b/>
                <w:bCs/>
                <w:sz w:val="20"/>
                <w:szCs w:val="20"/>
                <w:lang w:val="en-US"/>
              </w:rPr>
            </w:pPr>
          </w:p>
        </w:tc>
        <w:tc>
          <w:tcPr>
            <w:tcW w:w="990" w:type="dxa"/>
            <w:tcBorders>
              <w:top w:val="single" w:sz="8" w:space="0" w:color="auto"/>
              <w:left w:val="single" w:sz="4" w:space="0" w:color="auto"/>
              <w:bottom w:val="single" w:sz="8" w:space="0" w:color="auto"/>
              <w:right w:val="nil"/>
            </w:tcBorders>
            <w:shd w:val="clear" w:color="auto" w:fill="auto"/>
            <w:noWrap/>
            <w:vAlign w:val="center"/>
          </w:tcPr>
          <w:p w14:paraId="14157147" w14:textId="77777777" w:rsidR="00624071" w:rsidRPr="00474943" w:rsidRDefault="00624071" w:rsidP="00624071">
            <w:pPr>
              <w:spacing w:after="0" w:line="240" w:lineRule="auto"/>
              <w:jc w:val="center"/>
              <w:rPr>
                <w:rFonts w:ascii="Times New Roman" w:eastAsia="Times New Roman" w:hAnsi="Times New Roman"/>
                <w:b/>
                <w:bCs/>
                <w:sz w:val="20"/>
                <w:szCs w:val="20"/>
                <w:lang w:val="en-US"/>
              </w:rPr>
            </w:pPr>
          </w:p>
        </w:tc>
        <w:tc>
          <w:tcPr>
            <w:tcW w:w="1350" w:type="dxa"/>
            <w:tcBorders>
              <w:top w:val="nil"/>
              <w:left w:val="single" w:sz="4" w:space="0" w:color="auto"/>
              <w:bottom w:val="single" w:sz="4" w:space="0" w:color="auto"/>
              <w:right w:val="single" w:sz="4" w:space="0" w:color="auto"/>
            </w:tcBorders>
            <w:shd w:val="clear" w:color="auto" w:fill="auto"/>
            <w:noWrap/>
            <w:vAlign w:val="center"/>
          </w:tcPr>
          <w:p w14:paraId="15A76AB7" w14:textId="77777777" w:rsidR="00624071" w:rsidRPr="00474943" w:rsidRDefault="00624071" w:rsidP="00624071">
            <w:pPr>
              <w:spacing w:after="0" w:line="240" w:lineRule="auto"/>
              <w:jc w:val="center"/>
              <w:rPr>
                <w:rFonts w:ascii="Times New Roman" w:eastAsia="Times New Roman" w:hAnsi="Times New Roman"/>
                <w:b/>
                <w:bCs/>
                <w:sz w:val="20"/>
                <w:szCs w:val="20"/>
                <w:lang w:val="en-US"/>
              </w:rPr>
            </w:pPr>
          </w:p>
        </w:tc>
        <w:tc>
          <w:tcPr>
            <w:tcW w:w="1170" w:type="dxa"/>
            <w:tcBorders>
              <w:top w:val="nil"/>
              <w:left w:val="nil"/>
              <w:bottom w:val="single" w:sz="4" w:space="0" w:color="auto"/>
              <w:right w:val="single" w:sz="4" w:space="0" w:color="auto"/>
            </w:tcBorders>
            <w:shd w:val="clear" w:color="auto" w:fill="auto"/>
            <w:noWrap/>
            <w:vAlign w:val="center"/>
          </w:tcPr>
          <w:p w14:paraId="52B5B19E" w14:textId="77777777" w:rsidR="00624071" w:rsidRPr="00474943" w:rsidRDefault="00624071" w:rsidP="00624071">
            <w:pPr>
              <w:spacing w:after="0" w:line="240" w:lineRule="auto"/>
              <w:jc w:val="center"/>
              <w:rPr>
                <w:rFonts w:ascii="Times New Roman" w:eastAsia="Times New Roman" w:hAnsi="Times New Roman"/>
                <w:b/>
                <w:bCs/>
                <w:sz w:val="20"/>
                <w:szCs w:val="20"/>
                <w:lang w:val="en-US"/>
              </w:rPr>
            </w:pPr>
          </w:p>
        </w:tc>
      </w:tr>
    </w:tbl>
    <w:p w14:paraId="054A0A64" w14:textId="77777777" w:rsidR="004716F9" w:rsidRPr="00474943" w:rsidRDefault="004716F9" w:rsidP="00201CCD">
      <w:pPr>
        <w:widowControl w:val="0"/>
        <w:spacing w:after="0" w:line="240" w:lineRule="auto"/>
        <w:jc w:val="both"/>
        <w:rPr>
          <w:rFonts w:cs="Calibri"/>
        </w:rPr>
      </w:pPr>
    </w:p>
    <w:p w14:paraId="047D47C4" w14:textId="77777777" w:rsidR="00941E3D" w:rsidRPr="00474943" w:rsidRDefault="00642553" w:rsidP="00642553">
      <w:pPr>
        <w:spacing w:after="0" w:line="240" w:lineRule="auto"/>
      </w:pPr>
      <w:r w:rsidRPr="00474943">
        <w:br w:type="page"/>
      </w:r>
    </w:p>
    <w:tbl>
      <w:tblPr>
        <w:tblW w:w="1422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00"/>
        <w:gridCol w:w="1710"/>
        <w:gridCol w:w="1800"/>
        <w:gridCol w:w="1350"/>
        <w:gridCol w:w="1620"/>
        <w:gridCol w:w="1800"/>
        <w:gridCol w:w="1170"/>
        <w:gridCol w:w="1440"/>
      </w:tblGrid>
      <w:tr w:rsidR="00941E3D" w:rsidRPr="00474943" w14:paraId="37757045" w14:textId="77777777" w:rsidTr="0044519A">
        <w:trPr>
          <w:trHeight w:val="314"/>
        </w:trPr>
        <w:tc>
          <w:tcPr>
            <w:tcW w:w="1422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536EED6" w14:textId="77777777" w:rsidR="00941E3D" w:rsidRPr="00474943" w:rsidRDefault="00941E3D" w:rsidP="00941E3D">
            <w:pPr>
              <w:pStyle w:val="ListParagraph"/>
              <w:numPr>
                <w:ilvl w:val="0"/>
                <w:numId w:val="41"/>
              </w:numPr>
              <w:spacing w:after="0" w:line="240" w:lineRule="auto"/>
              <w:jc w:val="center"/>
              <w:rPr>
                <w:rFonts w:ascii="Times New Roman" w:eastAsia="Times New Roman" w:hAnsi="Times New Roman"/>
                <w:b/>
                <w:bCs/>
                <w:sz w:val="24"/>
                <w:szCs w:val="24"/>
                <w:lang w:val="en-US"/>
              </w:rPr>
            </w:pPr>
            <w:r w:rsidRPr="00474943">
              <w:rPr>
                <w:rFonts w:ascii="Times New Roman" w:eastAsia="Times New Roman" w:hAnsi="Times New Roman"/>
                <w:b/>
                <w:bCs/>
                <w:sz w:val="24"/>
                <w:szCs w:val="24"/>
                <w:lang w:val="en-US"/>
              </w:rPr>
              <w:lastRenderedPageBreak/>
              <w:t xml:space="preserve">FISA DE AUDIT ENERGETIC </w:t>
            </w:r>
            <w:r w:rsidR="001A0EB6" w:rsidRPr="00474943">
              <w:rPr>
                <w:rFonts w:ascii="Times New Roman" w:eastAsia="Times New Roman" w:hAnsi="Times New Roman"/>
                <w:b/>
                <w:bCs/>
                <w:sz w:val="24"/>
                <w:szCs w:val="24"/>
                <w:lang w:val="en-US"/>
              </w:rPr>
              <w:t xml:space="preserve">COMUNA BIRDA, JUDETUL TIMIS </w:t>
            </w:r>
            <w:r w:rsidRPr="00474943">
              <w:rPr>
                <w:rFonts w:ascii="Times New Roman" w:eastAsia="Times New Roman" w:hAnsi="Times New Roman"/>
                <w:b/>
                <w:bCs/>
                <w:sz w:val="24"/>
                <w:szCs w:val="24"/>
                <w:lang w:val="en-US"/>
              </w:rPr>
              <w:t>-BILANT ENERGETIC</w:t>
            </w:r>
          </w:p>
        </w:tc>
      </w:tr>
      <w:tr w:rsidR="00941E3D" w:rsidRPr="00474943" w14:paraId="2F1D3E6F" w14:textId="77777777" w:rsidTr="0044519A">
        <w:trPr>
          <w:trHeight w:val="314"/>
        </w:trPr>
        <w:tc>
          <w:tcPr>
            <w:tcW w:w="1422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2F60C974" w14:textId="77777777" w:rsidR="00941E3D" w:rsidRPr="00474943" w:rsidRDefault="00941E3D" w:rsidP="00941E3D">
            <w:pPr>
              <w:pStyle w:val="ListParagraph"/>
              <w:ind w:hanging="360"/>
              <w:jc w:val="center"/>
              <w:rPr>
                <w:rFonts w:ascii="Times New Roman" w:eastAsia="Times New Roman" w:hAnsi="Times New Roman"/>
                <w:b/>
                <w:bCs/>
                <w:sz w:val="24"/>
                <w:szCs w:val="24"/>
                <w:lang w:val="en-US"/>
              </w:rPr>
            </w:pPr>
            <w:r w:rsidRPr="00474943">
              <w:rPr>
                <w:rFonts w:ascii="Times New Roman" w:eastAsia="Times New Roman" w:hAnsi="Times New Roman"/>
                <w:b/>
                <w:bCs/>
                <w:sz w:val="24"/>
                <w:szCs w:val="24"/>
                <w:lang w:val="en-US"/>
              </w:rPr>
              <w:t>LOCALITATEA ................................</w:t>
            </w:r>
          </w:p>
        </w:tc>
      </w:tr>
      <w:tr w:rsidR="00941E3D" w:rsidRPr="00474943" w14:paraId="7FF1F7A9" w14:textId="77777777" w:rsidTr="0044519A">
        <w:trPr>
          <w:trHeight w:val="46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0F341" w14:textId="77777777" w:rsidR="00941E3D" w:rsidRPr="00474943" w:rsidRDefault="00941E3D" w:rsidP="00102FE9">
            <w:pPr>
              <w:spacing w:after="0" w:line="240" w:lineRule="auto"/>
              <w:ind w:left="-93" w:right="-75"/>
              <w:jc w:val="center"/>
              <w:rPr>
                <w:rFonts w:ascii="Times New Roman" w:eastAsia="Times New Roman" w:hAnsi="Times New Roman"/>
                <w:b/>
                <w:bCs/>
                <w:sz w:val="18"/>
                <w:szCs w:val="18"/>
                <w:lang w:val="en-US"/>
              </w:rPr>
            </w:pPr>
            <w:r w:rsidRPr="00474943">
              <w:rPr>
                <w:rFonts w:ascii="Times New Roman" w:eastAsia="Times New Roman" w:hAnsi="Times New Roman"/>
                <w:b/>
                <w:bCs/>
                <w:sz w:val="18"/>
                <w:szCs w:val="18"/>
                <w:lang w:val="en-US"/>
              </w:rPr>
              <w:t>Nr.crt</w:t>
            </w:r>
          </w:p>
          <w:p w14:paraId="29B0D0AB" w14:textId="77777777" w:rsidR="00941E3D" w:rsidRPr="00474943" w:rsidRDefault="00941E3D" w:rsidP="00102FE9">
            <w:pPr>
              <w:spacing w:after="0" w:line="240" w:lineRule="auto"/>
              <w:ind w:left="-93" w:right="-75"/>
              <w:jc w:val="center"/>
              <w:rPr>
                <w:rFonts w:ascii="Times New Roman" w:eastAsia="Times New Roman" w:hAnsi="Times New Roman"/>
                <w:b/>
                <w:bCs/>
                <w:sz w:val="18"/>
                <w:szCs w:val="18"/>
                <w:lang w:val="en-US"/>
              </w:rPr>
            </w:pP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1F19B"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r w:rsidRPr="00474943">
              <w:rPr>
                <w:rFonts w:ascii="Times New Roman" w:eastAsia="Times New Roman" w:hAnsi="Times New Roman"/>
                <w:b/>
                <w:bCs/>
                <w:sz w:val="18"/>
                <w:szCs w:val="18"/>
                <w:lang w:val="en-US"/>
              </w:rPr>
              <w:t>DENUMIRE STRADA</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EBE12"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proofErr w:type="spellStart"/>
            <w:r w:rsidRPr="00474943">
              <w:rPr>
                <w:rFonts w:ascii="Times New Roman" w:eastAsia="Times New Roman" w:hAnsi="Times New Roman"/>
                <w:b/>
                <w:bCs/>
                <w:sz w:val="18"/>
                <w:szCs w:val="18"/>
                <w:lang w:val="en-US"/>
              </w:rPr>
              <w:t>Consum</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anual</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energie</w:t>
            </w:r>
            <w:proofErr w:type="spellEnd"/>
            <w:r w:rsidRPr="00474943">
              <w:rPr>
                <w:rFonts w:ascii="Times New Roman" w:eastAsia="Times New Roman" w:hAnsi="Times New Roman"/>
                <w:b/>
                <w:bCs/>
                <w:sz w:val="18"/>
                <w:szCs w:val="18"/>
                <w:lang w:val="en-US"/>
              </w:rPr>
              <w:t xml:space="preserve">  Actual                 (KWh/an)</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2E8EA2"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proofErr w:type="spellStart"/>
            <w:r w:rsidRPr="00474943">
              <w:rPr>
                <w:rFonts w:ascii="Times New Roman" w:eastAsia="Times New Roman" w:hAnsi="Times New Roman"/>
                <w:b/>
                <w:bCs/>
                <w:sz w:val="18"/>
                <w:szCs w:val="18"/>
                <w:lang w:val="en-US"/>
              </w:rPr>
              <w:t>Consum</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anual</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energie</w:t>
            </w:r>
            <w:proofErr w:type="spellEnd"/>
            <w:r w:rsidRPr="00474943">
              <w:rPr>
                <w:rFonts w:ascii="Times New Roman" w:eastAsia="Times New Roman" w:hAnsi="Times New Roman"/>
                <w:b/>
                <w:bCs/>
                <w:sz w:val="18"/>
                <w:szCs w:val="18"/>
                <w:lang w:val="en-US"/>
              </w:rPr>
              <w:t xml:space="preserve"> -PROPUS                 (KWh/an)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22AB60"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proofErr w:type="spellStart"/>
            <w:r w:rsidRPr="00474943">
              <w:rPr>
                <w:rFonts w:ascii="Times New Roman" w:eastAsia="Times New Roman" w:hAnsi="Times New Roman"/>
                <w:b/>
                <w:bCs/>
                <w:sz w:val="18"/>
                <w:szCs w:val="18"/>
                <w:lang w:val="en-US"/>
              </w:rPr>
              <w:t>Reducere</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consum</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anual</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KWh</w:t>
            </w:r>
            <w:proofErr w:type="spellEnd"/>
            <w:r w:rsidRPr="00474943">
              <w:rPr>
                <w:rFonts w:ascii="Times New Roman" w:eastAsia="Times New Roman" w:hAnsi="Times New Roman"/>
                <w:b/>
                <w:bCs/>
                <w:sz w:val="18"/>
                <w:szCs w:val="18"/>
                <w:lang w:val="en-US"/>
              </w:rPr>
              <w:t>/an)</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156980"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proofErr w:type="spellStart"/>
            <w:r w:rsidRPr="00474943">
              <w:rPr>
                <w:rFonts w:ascii="Times New Roman" w:eastAsia="Times New Roman" w:hAnsi="Times New Roman"/>
                <w:b/>
                <w:bCs/>
                <w:sz w:val="18"/>
                <w:szCs w:val="18"/>
                <w:lang w:val="en-US"/>
              </w:rPr>
              <w:t>Economie</w:t>
            </w:r>
            <w:proofErr w:type="spellEnd"/>
            <w:r w:rsidRPr="00474943">
              <w:rPr>
                <w:rFonts w:ascii="Times New Roman" w:eastAsia="Times New Roman" w:hAnsi="Times New Roman"/>
                <w:b/>
                <w:bCs/>
                <w:sz w:val="18"/>
                <w:szCs w:val="18"/>
                <w:lang w:val="en-US"/>
              </w:rPr>
              <w:t xml:space="preserve">                  (%)</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D356F"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proofErr w:type="spellStart"/>
            <w:r w:rsidRPr="00474943">
              <w:rPr>
                <w:rFonts w:ascii="Times New Roman" w:eastAsia="Times New Roman" w:hAnsi="Times New Roman"/>
                <w:b/>
                <w:bCs/>
                <w:sz w:val="18"/>
                <w:szCs w:val="18"/>
                <w:lang w:val="en-US"/>
              </w:rPr>
              <w:t>Consum</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anual</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energie</w:t>
            </w:r>
            <w:proofErr w:type="spellEnd"/>
            <w:r w:rsidRPr="00474943">
              <w:rPr>
                <w:rFonts w:ascii="Times New Roman" w:eastAsia="Times New Roman" w:hAnsi="Times New Roman"/>
                <w:b/>
                <w:bCs/>
                <w:sz w:val="18"/>
                <w:szCs w:val="18"/>
                <w:lang w:val="en-US"/>
              </w:rPr>
              <w:t xml:space="preserve"> -PROPUS cu DIMMARE                 (KWh/an)</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77A650"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proofErr w:type="spellStart"/>
            <w:r w:rsidRPr="00474943">
              <w:rPr>
                <w:rFonts w:ascii="Times New Roman" w:eastAsia="Times New Roman" w:hAnsi="Times New Roman"/>
                <w:b/>
                <w:bCs/>
                <w:sz w:val="18"/>
                <w:szCs w:val="18"/>
                <w:lang w:val="en-US"/>
              </w:rPr>
              <w:t>Reducere</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consum</w:t>
            </w:r>
            <w:proofErr w:type="spellEnd"/>
            <w:r w:rsidRPr="00474943">
              <w:rPr>
                <w:rFonts w:ascii="Times New Roman" w:eastAsia="Times New Roman" w:hAnsi="Times New Roman"/>
                <w:b/>
                <w:bCs/>
                <w:sz w:val="18"/>
                <w:szCs w:val="18"/>
                <w:lang w:val="en-US"/>
              </w:rPr>
              <w:t xml:space="preserve"> </w:t>
            </w:r>
            <w:proofErr w:type="spellStart"/>
            <w:r w:rsidRPr="00474943">
              <w:rPr>
                <w:rFonts w:ascii="Times New Roman" w:eastAsia="Times New Roman" w:hAnsi="Times New Roman"/>
                <w:b/>
                <w:bCs/>
                <w:sz w:val="18"/>
                <w:szCs w:val="18"/>
                <w:lang w:val="en-US"/>
              </w:rPr>
              <w:t>anual</w:t>
            </w:r>
            <w:proofErr w:type="spellEnd"/>
            <w:r w:rsidRPr="00474943">
              <w:rPr>
                <w:rFonts w:ascii="Times New Roman" w:eastAsia="Times New Roman" w:hAnsi="Times New Roman"/>
                <w:b/>
                <w:bCs/>
                <w:sz w:val="18"/>
                <w:szCs w:val="18"/>
                <w:lang w:val="en-US"/>
              </w:rPr>
              <w:t xml:space="preserve"> cu DIMMARE                  (KWh/an)</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340D5F" w14:textId="77777777" w:rsidR="00941E3D" w:rsidRPr="00474943" w:rsidRDefault="00941E3D" w:rsidP="00102FE9">
            <w:pPr>
              <w:spacing w:after="0" w:line="240" w:lineRule="auto"/>
              <w:jc w:val="center"/>
              <w:rPr>
                <w:rFonts w:ascii="Times New Roman" w:eastAsia="Times New Roman" w:hAnsi="Times New Roman"/>
                <w:b/>
                <w:bCs/>
                <w:sz w:val="18"/>
                <w:szCs w:val="18"/>
                <w:lang w:val="en-US"/>
              </w:rPr>
            </w:pPr>
            <w:proofErr w:type="spellStart"/>
            <w:r w:rsidRPr="00474943">
              <w:rPr>
                <w:rFonts w:ascii="Times New Roman" w:eastAsia="Times New Roman" w:hAnsi="Times New Roman"/>
                <w:b/>
                <w:bCs/>
                <w:sz w:val="18"/>
                <w:szCs w:val="18"/>
                <w:lang w:val="en-US"/>
              </w:rPr>
              <w:t>Economie</w:t>
            </w:r>
            <w:proofErr w:type="spellEnd"/>
            <w:r w:rsidRPr="00474943">
              <w:rPr>
                <w:rFonts w:ascii="Times New Roman" w:eastAsia="Times New Roman" w:hAnsi="Times New Roman"/>
                <w:b/>
                <w:bCs/>
                <w:sz w:val="18"/>
                <w:szCs w:val="18"/>
                <w:lang w:val="en-US"/>
              </w:rPr>
              <w:t xml:space="preserve">      cu DIMMARE            (%)</w:t>
            </w:r>
          </w:p>
        </w:tc>
      </w:tr>
      <w:tr w:rsidR="00941E3D" w:rsidRPr="00474943" w14:paraId="6159F47E" w14:textId="77777777" w:rsidTr="0044519A">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00B6FBDE"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6E935AA"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BBC6F36"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7032F4A"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03A02BF"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C884390"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294AD8E"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1CD2C394"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CA5D7F0"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r>
      <w:tr w:rsidR="00941E3D" w:rsidRPr="00474943" w14:paraId="18620868" w14:textId="77777777" w:rsidTr="0044519A">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3056B9A"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1FDC705"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FC8B6A6"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6213E21B"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FD623EA"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52C9662"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A92074A"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F2E8BFC"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7BCFDD1"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r>
      <w:tr w:rsidR="00941E3D" w:rsidRPr="00474943" w14:paraId="22DB9438" w14:textId="77777777" w:rsidTr="0044519A">
        <w:trPr>
          <w:trHeight w:val="269"/>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03E92A38"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3054ECF"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DAD11F9"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3974ED5"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2EB7FEE5"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3BA75E6"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0349E92D"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583170C"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1180DF0"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r>
      <w:tr w:rsidR="00941E3D" w:rsidRPr="00474943" w14:paraId="5525B56A" w14:textId="77777777" w:rsidTr="0044519A">
        <w:trPr>
          <w:trHeight w:val="330"/>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5CD1EEA0"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CBC587F"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09C0150"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5BEB3998"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6A0D6CC2"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01247F0"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785E8685"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D5B8F54"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1C9682D4"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r>
      <w:tr w:rsidR="00941E3D" w:rsidRPr="00474943" w14:paraId="48EB16B5" w14:textId="77777777" w:rsidTr="0044519A">
        <w:trPr>
          <w:trHeight w:val="269"/>
        </w:trPr>
        <w:tc>
          <w:tcPr>
            <w:tcW w:w="630" w:type="dxa"/>
            <w:vMerge/>
            <w:tcBorders>
              <w:top w:val="single" w:sz="4" w:space="0" w:color="auto"/>
              <w:left w:val="single" w:sz="4" w:space="0" w:color="auto"/>
              <w:bottom w:val="single" w:sz="4" w:space="0" w:color="auto"/>
              <w:right w:val="single" w:sz="4" w:space="0" w:color="auto"/>
            </w:tcBorders>
            <w:vAlign w:val="center"/>
            <w:hideMark/>
          </w:tcPr>
          <w:p w14:paraId="22AD7867"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3F0D989"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9D65FF7"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302C8908"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3791CCF3"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6F706655"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612C5D6"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93C7F6D"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0F16CE4" w14:textId="77777777" w:rsidR="00941E3D" w:rsidRPr="00474943" w:rsidRDefault="00941E3D" w:rsidP="00102FE9">
            <w:pPr>
              <w:spacing w:after="0" w:line="240" w:lineRule="auto"/>
              <w:rPr>
                <w:rFonts w:ascii="Times New Roman" w:eastAsia="Times New Roman" w:hAnsi="Times New Roman"/>
                <w:b/>
                <w:bCs/>
                <w:sz w:val="16"/>
                <w:szCs w:val="16"/>
                <w:lang w:val="en-US"/>
              </w:rPr>
            </w:pPr>
          </w:p>
        </w:tc>
      </w:tr>
      <w:tr w:rsidR="00941E3D" w:rsidRPr="00474943" w14:paraId="1B5D1F73" w14:textId="77777777" w:rsidTr="0044519A">
        <w:trPr>
          <w:trHeight w:val="264"/>
        </w:trPr>
        <w:tc>
          <w:tcPr>
            <w:tcW w:w="630" w:type="dxa"/>
            <w:tcBorders>
              <w:top w:val="single" w:sz="4" w:space="0" w:color="auto"/>
            </w:tcBorders>
            <w:shd w:val="clear" w:color="auto" w:fill="auto"/>
            <w:noWrap/>
            <w:vAlign w:val="bottom"/>
            <w:hideMark/>
          </w:tcPr>
          <w:p w14:paraId="7DD2FA37"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1</w:t>
            </w:r>
          </w:p>
        </w:tc>
        <w:tc>
          <w:tcPr>
            <w:tcW w:w="2700" w:type="dxa"/>
            <w:tcBorders>
              <w:top w:val="single" w:sz="4" w:space="0" w:color="auto"/>
            </w:tcBorders>
            <w:shd w:val="clear" w:color="auto" w:fill="auto"/>
            <w:noWrap/>
            <w:vAlign w:val="bottom"/>
            <w:hideMark/>
          </w:tcPr>
          <w:p w14:paraId="21D5FAD5" w14:textId="77777777" w:rsidR="00941E3D" w:rsidRPr="00474943" w:rsidRDefault="00941E3D" w:rsidP="00102FE9">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Strada nr.1</w:t>
            </w:r>
          </w:p>
        </w:tc>
        <w:tc>
          <w:tcPr>
            <w:tcW w:w="1710" w:type="dxa"/>
            <w:tcBorders>
              <w:top w:val="single" w:sz="4" w:space="0" w:color="auto"/>
            </w:tcBorders>
            <w:shd w:val="clear" w:color="auto" w:fill="auto"/>
            <w:noWrap/>
            <w:vAlign w:val="bottom"/>
          </w:tcPr>
          <w:p w14:paraId="290471C1"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800" w:type="dxa"/>
            <w:tcBorders>
              <w:top w:val="single" w:sz="4" w:space="0" w:color="auto"/>
            </w:tcBorders>
            <w:shd w:val="clear" w:color="auto" w:fill="auto"/>
            <w:noWrap/>
            <w:vAlign w:val="bottom"/>
          </w:tcPr>
          <w:p w14:paraId="2A8CD1AE"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350" w:type="dxa"/>
            <w:tcBorders>
              <w:top w:val="single" w:sz="4" w:space="0" w:color="auto"/>
            </w:tcBorders>
            <w:shd w:val="clear" w:color="auto" w:fill="auto"/>
            <w:noWrap/>
            <w:vAlign w:val="bottom"/>
          </w:tcPr>
          <w:p w14:paraId="7754CE82"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620" w:type="dxa"/>
            <w:tcBorders>
              <w:top w:val="single" w:sz="4" w:space="0" w:color="auto"/>
            </w:tcBorders>
            <w:shd w:val="clear" w:color="auto" w:fill="auto"/>
            <w:noWrap/>
            <w:vAlign w:val="bottom"/>
          </w:tcPr>
          <w:p w14:paraId="0B834A50"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800" w:type="dxa"/>
            <w:tcBorders>
              <w:top w:val="single" w:sz="4" w:space="0" w:color="auto"/>
            </w:tcBorders>
            <w:shd w:val="clear" w:color="auto" w:fill="auto"/>
            <w:noWrap/>
            <w:vAlign w:val="bottom"/>
          </w:tcPr>
          <w:p w14:paraId="46C6A6EB"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170" w:type="dxa"/>
            <w:tcBorders>
              <w:top w:val="single" w:sz="4" w:space="0" w:color="auto"/>
            </w:tcBorders>
            <w:shd w:val="clear" w:color="auto" w:fill="auto"/>
            <w:noWrap/>
            <w:vAlign w:val="bottom"/>
          </w:tcPr>
          <w:p w14:paraId="4DFE66A1" w14:textId="77777777" w:rsidR="00941E3D" w:rsidRPr="00474943" w:rsidRDefault="00941E3D" w:rsidP="00102FE9">
            <w:pPr>
              <w:spacing w:after="0" w:line="240" w:lineRule="auto"/>
              <w:jc w:val="right"/>
              <w:rPr>
                <w:rFonts w:ascii="Times New Roman" w:eastAsia="Times New Roman" w:hAnsi="Times New Roman"/>
                <w:sz w:val="20"/>
                <w:szCs w:val="20"/>
                <w:lang w:val="en-US"/>
              </w:rPr>
            </w:pPr>
          </w:p>
        </w:tc>
        <w:tc>
          <w:tcPr>
            <w:tcW w:w="1440" w:type="dxa"/>
            <w:tcBorders>
              <w:top w:val="single" w:sz="4" w:space="0" w:color="auto"/>
            </w:tcBorders>
            <w:shd w:val="clear" w:color="auto" w:fill="auto"/>
            <w:noWrap/>
            <w:vAlign w:val="bottom"/>
          </w:tcPr>
          <w:p w14:paraId="33B3FF7D" w14:textId="77777777" w:rsidR="00941E3D" w:rsidRPr="00474943" w:rsidRDefault="00941E3D" w:rsidP="00102FE9">
            <w:pPr>
              <w:spacing w:after="0" w:line="240" w:lineRule="auto"/>
              <w:jc w:val="right"/>
              <w:rPr>
                <w:rFonts w:ascii="Times New Roman" w:eastAsia="Times New Roman" w:hAnsi="Times New Roman"/>
                <w:sz w:val="20"/>
                <w:szCs w:val="20"/>
                <w:lang w:val="en-US"/>
              </w:rPr>
            </w:pPr>
          </w:p>
        </w:tc>
      </w:tr>
      <w:tr w:rsidR="00941E3D" w:rsidRPr="00474943" w14:paraId="08E0080F" w14:textId="77777777" w:rsidTr="0044519A">
        <w:trPr>
          <w:trHeight w:val="264"/>
        </w:trPr>
        <w:tc>
          <w:tcPr>
            <w:tcW w:w="630" w:type="dxa"/>
            <w:shd w:val="clear" w:color="auto" w:fill="auto"/>
            <w:noWrap/>
            <w:vAlign w:val="bottom"/>
          </w:tcPr>
          <w:p w14:paraId="5E8C4BBA"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w:t>
            </w:r>
          </w:p>
        </w:tc>
        <w:tc>
          <w:tcPr>
            <w:tcW w:w="2700" w:type="dxa"/>
            <w:shd w:val="clear" w:color="auto" w:fill="auto"/>
            <w:noWrap/>
            <w:vAlign w:val="bottom"/>
          </w:tcPr>
          <w:p w14:paraId="47420D50" w14:textId="77777777" w:rsidR="00941E3D" w:rsidRPr="00474943" w:rsidRDefault="00941E3D" w:rsidP="00102FE9">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w:t>
            </w:r>
          </w:p>
        </w:tc>
        <w:tc>
          <w:tcPr>
            <w:tcW w:w="1710" w:type="dxa"/>
            <w:shd w:val="clear" w:color="auto" w:fill="auto"/>
            <w:noWrap/>
            <w:vAlign w:val="bottom"/>
          </w:tcPr>
          <w:p w14:paraId="4C05A1BC"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800" w:type="dxa"/>
            <w:shd w:val="clear" w:color="auto" w:fill="auto"/>
            <w:noWrap/>
            <w:vAlign w:val="bottom"/>
          </w:tcPr>
          <w:p w14:paraId="0F1A83D0"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350" w:type="dxa"/>
            <w:shd w:val="clear" w:color="auto" w:fill="auto"/>
            <w:noWrap/>
            <w:vAlign w:val="bottom"/>
          </w:tcPr>
          <w:p w14:paraId="073F863A"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620" w:type="dxa"/>
            <w:shd w:val="clear" w:color="auto" w:fill="auto"/>
            <w:noWrap/>
            <w:vAlign w:val="bottom"/>
          </w:tcPr>
          <w:p w14:paraId="2B0D135F"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800" w:type="dxa"/>
            <w:shd w:val="clear" w:color="auto" w:fill="auto"/>
            <w:noWrap/>
            <w:vAlign w:val="bottom"/>
          </w:tcPr>
          <w:p w14:paraId="2FACF51C"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170" w:type="dxa"/>
            <w:shd w:val="clear" w:color="auto" w:fill="auto"/>
            <w:noWrap/>
            <w:vAlign w:val="bottom"/>
          </w:tcPr>
          <w:p w14:paraId="19440598" w14:textId="77777777" w:rsidR="00941E3D" w:rsidRPr="00474943" w:rsidRDefault="00941E3D" w:rsidP="00102FE9">
            <w:pPr>
              <w:spacing w:after="0" w:line="240" w:lineRule="auto"/>
              <w:jc w:val="right"/>
              <w:rPr>
                <w:rFonts w:ascii="Times New Roman" w:eastAsia="Times New Roman" w:hAnsi="Times New Roman"/>
                <w:sz w:val="20"/>
                <w:szCs w:val="20"/>
                <w:lang w:val="en-US"/>
              </w:rPr>
            </w:pPr>
          </w:p>
        </w:tc>
        <w:tc>
          <w:tcPr>
            <w:tcW w:w="1440" w:type="dxa"/>
            <w:shd w:val="clear" w:color="auto" w:fill="auto"/>
            <w:noWrap/>
            <w:vAlign w:val="bottom"/>
          </w:tcPr>
          <w:p w14:paraId="61976A90" w14:textId="77777777" w:rsidR="00941E3D" w:rsidRPr="00474943" w:rsidRDefault="00941E3D" w:rsidP="00102FE9">
            <w:pPr>
              <w:spacing w:after="0" w:line="240" w:lineRule="auto"/>
              <w:jc w:val="right"/>
              <w:rPr>
                <w:rFonts w:ascii="Times New Roman" w:eastAsia="Times New Roman" w:hAnsi="Times New Roman"/>
                <w:sz w:val="20"/>
                <w:szCs w:val="20"/>
                <w:lang w:val="en-US"/>
              </w:rPr>
            </w:pPr>
          </w:p>
        </w:tc>
      </w:tr>
      <w:tr w:rsidR="00941E3D" w:rsidRPr="00474943" w14:paraId="6AEC27AF" w14:textId="77777777" w:rsidTr="0044519A">
        <w:trPr>
          <w:trHeight w:val="276"/>
        </w:trPr>
        <w:tc>
          <w:tcPr>
            <w:tcW w:w="630" w:type="dxa"/>
            <w:shd w:val="clear" w:color="auto" w:fill="auto"/>
            <w:noWrap/>
            <w:vAlign w:val="bottom"/>
            <w:hideMark/>
          </w:tcPr>
          <w:p w14:paraId="15A1D096"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16</w:t>
            </w:r>
          </w:p>
        </w:tc>
        <w:tc>
          <w:tcPr>
            <w:tcW w:w="2700" w:type="dxa"/>
            <w:shd w:val="clear" w:color="auto" w:fill="auto"/>
            <w:noWrap/>
            <w:vAlign w:val="bottom"/>
            <w:hideMark/>
          </w:tcPr>
          <w:p w14:paraId="7BCBD99D" w14:textId="77777777" w:rsidR="00941E3D" w:rsidRPr="00474943" w:rsidRDefault="00941E3D" w:rsidP="00941E3D">
            <w:pPr>
              <w:spacing w:after="0" w:line="240" w:lineRule="auto"/>
              <w:rPr>
                <w:rFonts w:ascii="Times New Roman" w:eastAsia="Times New Roman" w:hAnsi="Times New Roman"/>
                <w:sz w:val="20"/>
                <w:szCs w:val="20"/>
                <w:lang w:val="en-US"/>
              </w:rPr>
            </w:pPr>
            <w:r w:rsidRPr="00474943">
              <w:rPr>
                <w:rFonts w:ascii="Times New Roman" w:eastAsia="Times New Roman" w:hAnsi="Times New Roman"/>
                <w:sz w:val="20"/>
                <w:szCs w:val="20"/>
                <w:lang w:val="en-US"/>
              </w:rPr>
              <w:t>Strada nr. n</w:t>
            </w:r>
          </w:p>
        </w:tc>
        <w:tc>
          <w:tcPr>
            <w:tcW w:w="1710" w:type="dxa"/>
            <w:shd w:val="clear" w:color="auto" w:fill="auto"/>
            <w:noWrap/>
            <w:vAlign w:val="bottom"/>
          </w:tcPr>
          <w:p w14:paraId="5668550B"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800" w:type="dxa"/>
            <w:shd w:val="clear" w:color="auto" w:fill="auto"/>
            <w:noWrap/>
            <w:vAlign w:val="bottom"/>
          </w:tcPr>
          <w:p w14:paraId="7B936E52"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350" w:type="dxa"/>
            <w:shd w:val="clear" w:color="auto" w:fill="auto"/>
            <w:noWrap/>
            <w:vAlign w:val="bottom"/>
          </w:tcPr>
          <w:p w14:paraId="61FC2C22"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620" w:type="dxa"/>
            <w:shd w:val="clear" w:color="auto" w:fill="auto"/>
            <w:noWrap/>
            <w:vAlign w:val="bottom"/>
          </w:tcPr>
          <w:p w14:paraId="2236075E"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800" w:type="dxa"/>
            <w:shd w:val="clear" w:color="auto" w:fill="auto"/>
            <w:noWrap/>
            <w:vAlign w:val="bottom"/>
          </w:tcPr>
          <w:p w14:paraId="0DC57406" w14:textId="77777777" w:rsidR="00941E3D" w:rsidRPr="00474943" w:rsidRDefault="00941E3D" w:rsidP="00102FE9">
            <w:pPr>
              <w:spacing w:after="0" w:line="240" w:lineRule="auto"/>
              <w:jc w:val="center"/>
              <w:rPr>
                <w:rFonts w:ascii="Times New Roman" w:eastAsia="Times New Roman" w:hAnsi="Times New Roman"/>
                <w:sz w:val="20"/>
                <w:szCs w:val="20"/>
                <w:lang w:val="en-US"/>
              </w:rPr>
            </w:pPr>
          </w:p>
        </w:tc>
        <w:tc>
          <w:tcPr>
            <w:tcW w:w="1170" w:type="dxa"/>
            <w:shd w:val="clear" w:color="auto" w:fill="auto"/>
            <w:noWrap/>
            <w:vAlign w:val="bottom"/>
          </w:tcPr>
          <w:p w14:paraId="6B00B99B" w14:textId="77777777" w:rsidR="00941E3D" w:rsidRPr="00474943" w:rsidRDefault="00941E3D" w:rsidP="00102FE9">
            <w:pPr>
              <w:spacing w:after="0" w:line="240" w:lineRule="auto"/>
              <w:jc w:val="right"/>
              <w:rPr>
                <w:rFonts w:ascii="Times New Roman" w:eastAsia="Times New Roman" w:hAnsi="Times New Roman"/>
                <w:sz w:val="20"/>
                <w:szCs w:val="20"/>
                <w:lang w:val="en-US"/>
              </w:rPr>
            </w:pPr>
          </w:p>
        </w:tc>
        <w:tc>
          <w:tcPr>
            <w:tcW w:w="1440" w:type="dxa"/>
            <w:shd w:val="clear" w:color="auto" w:fill="auto"/>
            <w:noWrap/>
            <w:vAlign w:val="bottom"/>
          </w:tcPr>
          <w:p w14:paraId="15DD6EB1" w14:textId="77777777" w:rsidR="00941E3D" w:rsidRPr="00474943" w:rsidRDefault="00941E3D" w:rsidP="00102FE9">
            <w:pPr>
              <w:spacing w:after="0" w:line="240" w:lineRule="auto"/>
              <w:jc w:val="right"/>
              <w:rPr>
                <w:rFonts w:ascii="Times New Roman" w:eastAsia="Times New Roman" w:hAnsi="Times New Roman"/>
                <w:sz w:val="20"/>
                <w:szCs w:val="20"/>
                <w:lang w:val="en-US"/>
              </w:rPr>
            </w:pPr>
          </w:p>
        </w:tc>
      </w:tr>
      <w:tr w:rsidR="00941E3D" w:rsidRPr="00474943" w14:paraId="33A3712B" w14:textId="77777777" w:rsidTr="0044519A">
        <w:trPr>
          <w:trHeight w:val="276"/>
        </w:trPr>
        <w:tc>
          <w:tcPr>
            <w:tcW w:w="3330" w:type="dxa"/>
            <w:gridSpan w:val="2"/>
            <w:shd w:val="clear" w:color="auto" w:fill="auto"/>
            <w:noWrap/>
            <w:vAlign w:val="center"/>
            <w:hideMark/>
          </w:tcPr>
          <w:p w14:paraId="00BB44F0" w14:textId="77777777" w:rsidR="00941E3D" w:rsidRPr="00474943" w:rsidRDefault="00941E3D" w:rsidP="00941E3D">
            <w:pPr>
              <w:spacing w:after="0" w:line="240" w:lineRule="auto"/>
              <w:jc w:val="center"/>
              <w:rPr>
                <w:rFonts w:ascii="Times New Roman" w:eastAsia="Times New Roman" w:hAnsi="Times New Roman"/>
                <w:b/>
                <w:bCs/>
                <w:sz w:val="20"/>
                <w:szCs w:val="20"/>
                <w:lang w:val="en-US"/>
              </w:rPr>
            </w:pPr>
            <w:r w:rsidRPr="00474943">
              <w:rPr>
                <w:rFonts w:ascii="Times New Roman" w:eastAsia="Times New Roman" w:hAnsi="Times New Roman"/>
                <w:b/>
                <w:bCs/>
                <w:sz w:val="20"/>
                <w:szCs w:val="20"/>
                <w:lang w:val="en-US"/>
              </w:rPr>
              <w:t>TOTAL .........</w:t>
            </w:r>
          </w:p>
        </w:tc>
        <w:tc>
          <w:tcPr>
            <w:tcW w:w="1710" w:type="dxa"/>
            <w:shd w:val="clear" w:color="auto" w:fill="auto"/>
            <w:noWrap/>
            <w:vAlign w:val="center"/>
          </w:tcPr>
          <w:p w14:paraId="2B504F14" w14:textId="77777777" w:rsidR="00941E3D" w:rsidRPr="00474943" w:rsidRDefault="00941E3D" w:rsidP="00102FE9">
            <w:pPr>
              <w:spacing w:after="0" w:line="240" w:lineRule="auto"/>
              <w:jc w:val="center"/>
              <w:rPr>
                <w:rFonts w:ascii="Times New Roman" w:eastAsia="Times New Roman" w:hAnsi="Times New Roman"/>
                <w:b/>
                <w:bCs/>
                <w:sz w:val="20"/>
                <w:szCs w:val="20"/>
                <w:lang w:val="en-US"/>
              </w:rPr>
            </w:pPr>
          </w:p>
        </w:tc>
        <w:tc>
          <w:tcPr>
            <w:tcW w:w="1800" w:type="dxa"/>
            <w:shd w:val="clear" w:color="auto" w:fill="auto"/>
            <w:noWrap/>
            <w:vAlign w:val="center"/>
          </w:tcPr>
          <w:p w14:paraId="42F68C55" w14:textId="77777777" w:rsidR="00941E3D" w:rsidRPr="00474943" w:rsidRDefault="00941E3D" w:rsidP="00102FE9">
            <w:pPr>
              <w:spacing w:after="0" w:line="240" w:lineRule="auto"/>
              <w:jc w:val="center"/>
              <w:rPr>
                <w:rFonts w:ascii="Times New Roman" w:eastAsia="Times New Roman" w:hAnsi="Times New Roman"/>
                <w:b/>
                <w:bCs/>
                <w:sz w:val="20"/>
                <w:szCs w:val="20"/>
                <w:lang w:val="en-US"/>
              </w:rPr>
            </w:pPr>
          </w:p>
        </w:tc>
        <w:tc>
          <w:tcPr>
            <w:tcW w:w="1350" w:type="dxa"/>
            <w:shd w:val="clear" w:color="auto" w:fill="auto"/>
            <w:noWrap/>
            <w:vAlign w:val="center"/>
          </w:tcPr>
          <w:p w14:paraId="07726499" w14:textId="77777777" w:rsidR="00941E3D" w:rsidRPr="00474943" w:rsidRDefault="00941E3D" w:rsidP="00102FE9">
            <w:pPr>
              <w:spacing w:after="0" w:line="240" w:lineRule="auto"/>
              <w:jc w:val="center"/>
              <w:rPr>
                <w:rFonts w:ascii="Times New Roman" w:eastAsia="Times New Roman" w:hAnsi="Times New Roman"/>
                <w:b/>
                <w:bCs/>
                <w:sz w:val="20"/>
                <w:szCs w:val="20"/>
                <w:lang w:val="en-US"/>
              </w:rPr>
            </w:pPr>
          </w:p>
        </w:tc>
        <w:tc>
          <w:tcPr>
            <w:tcW w:w="1620" w:type="dxa"/>
            <w:shd w:val="clear" w:color="auto" w:fill="auto"/>
            <w:noWrap/>
            <w:vAlign w:val="center"/>
          </w:tcPr>
          <w:p w14:paraId="4A89F6EE" w14:textId="77777777" w:rsidR="00941E3D" w:rsidRPr="00474943" w:rsidRDefault="00941E3D" w:rsidP="00102FE9">
            <w:pPr>
              <w:spacing w:after="0" w:line="240" w:lineRule="auto"/>
              <w:jc w:val="center"/>
              <w:rPr>
                <w:rFonts w:ascii="Times New Roman" w:eastAsia="Times New Roman" w:hAnsi="Times New Roman"/>
                <w:b/>
                <w:bCs/>
                <w:sz w:val="20"/>
                <w:szCs w:val="20"/>
                <w:lang w:val="en-US"/>
              </w:rPr>
            </w:pPr>
          </w:p>
        </w:tc>
        <w:tc>
          <w:tcPr>
            <w:tcW w:w="1800" w:type="dxa"/>
            <w:shd w:val="clear" w:color="auto" w:fill="auto"/>
            <w:noWrap/>
            <w:vAlign w:val="center"/>
          </w:tcPr>
          <w:p w14:paraId="29D2EEE4" w14:textId="77777777" w:rsidR="00941E3D" w:rsidRPr="00474943" w:rsidRDefault="00941E3D" w:rsidP="00102FE9">
            <w:pPr>
              <w:spacing w:after="0" w:line="240" w:lineRule="auto"/>
              <w:jc w:val="center"/>
              <w:rPr>
                <w:rFonts w:ascii="Times New Roman" w:eastAsia="Times New Roman" w:hAnsi="Times New Roman"/>
                <w:b/>
                <w:bCs/>
                <w:sz w:val="20"/>
                <w:szCs w:val="20"/>
                <w:lang w:val="en-US"/>
              </w:rPr>
            </w:pPr>
          </w:p>
        </w:tc>
        <w:tc>
          <w:tcPr>
            <w:tcW w:w="1170" w:type="dxa"/>
            <w:shd w:val="clear" w:color="auto" w:fill="auto"/>
            <w:noWrap/>
            <w:vAlign w:val="center"/>
          </w:tcPr>
          <w:p w14:paraId="1C235FEC" w14:textId="77777777" w:rsidR="00941E3D" w:rsidRPr="00474943" w:rsidRDefault="00941E3D" w:rsidP="00102FE9">
            <w:pPr>
              <w:spacing w:after="0" w:line="240" w:lineRule="auto"/>
              <w:jc w:val="center"/>
              <w:rPr>
                <w:rFonts w:ascii="Times New Roman" w:eastAsia="Times New Roman" w:hAnsi="Times New Roman"/>
                <w:b/>
                <w:bCs/>
                <w:sz w:val="20"/>
                <w:szCs w:val="20"/>
                <w:lang w:val="en-US"/>
              </w:rPr>
            </w:pPr>
          </w:p>
        </w:tc>
        <w:tc>
          <w:tcPr>
            <w:tcW w:w="1440" w:type="dxa"/>
            <w:shd w:val="clear" w:color="auto" w:fill="auto"/>
            <w:noWrap/>
            <w:vAlign w:val="center"/>
          </w:tcPr>
          <w:p w14:paraId="142391F7" w14:textId="77777777" w:rsidR="00941E3D" w:rsidRPr="00474943" w:rsidRDefault="00941E3D" w:rsidP="00102FE9">
            <w:pPr>
              <w:spacing w:after="0" w:line="240" w:lineRule="auto"/>
              <w:jc w:val="center"/>
              <w:rPr>
                <w:rFonts w:ascii="Times New Roman" w:eastAsia="Times New Roman" w:hAnsi="Times New Roman"/>
                <w:b/>
                <w:bCs/>
                <w:sz w:val="20"/>
                <w:szCs w:val="20"/>
                <w:lang w:val="en-US"/>
              </w:rPr>
            </w:pPr>
          </w:p>
        </w:tc>
      </w:tr>
    </w:tbl>
    <w:p w14:paraId="2039608E" w14:textId="77777777" w:rsidR="00642553" w:rsidRPr="00474943" w:rsidRDefault="00642553" w:rsidP="00642553">
      <w:pPr>
        <w:spacing w:after="0" w:line="240" w:lineRule="auto"/>
      </w:pPr>
    </w:p>
    <w:p w14:paraId="5439EA92" w14:textId="77777777" w:rsidR="009744DC" w:rsidRPr="00474943" w:rsidRDefault="009744DC" w:rsidP="00642553">
      <w:pPr>
        <w:framePr w:w="14466" w:wrap="auto" w:hAnchor="text"/>
        <w:widowControl w:val="0"/>
        <w:spacing w:after="0" w:line="240" w:lineRule="auto"/>
        <w:jc w:val="both"/>
        <w:rPr>
          <w:rFonts w:cs="Calibri"/>
        </w:rPr>
        <w:sectPr w:rsidR="009744DC" w:rsidRPr="00474943" w:rsidSect="00624071">
          <w:pgSz w:w="16840" w:h="11907" w:orient="landscape" w:code="9"/>
          <w:pgMar w:top="850" w:right="1450" w:bottom="850" w:left="562" w:header="288" w:footer="288" w:gutter="0"/>
          <w:cols w:space="720"/>
          <w:docGrid w:linePitch="360"/>
        </w:sectPr>
      </w:pPr>
    </w:p>
    <w:p w14:paraId="4CE8CBB7" w14:textId="77777777" w:rsidR="00E411B1" w:rsidRPr="00474943" w:rsidRDefault="000B5FED" w:rsidP="00E021D3">
      <w:pPr>
        <w:widowControl w:val="0"/>
        <w:numPr>
          <w:ilvl w:val="0"/>
          <w:numId w:val="26"/>
        </w:numPr>
        <w:spacing w:after="0" w:line="240" w:lineRule="auto"/>
        <w:jc w:val="both"/>
        <w:rPr>
          <w:rFonts w:cs="Calibri"/>
        </w:rPr>
      </w:pPr>
      <w:r w:rsidRPr="00474943">
        <w:rPr>
          <w:rFonts w:cs="Calibri"/>
        </w:rPr>
        <w:lastRenderedPageBreak/>
        <w:t>Evaluarea energetica a situatiei propuse comparativ cu situatia existent</w:t>
      </w:r>
      <w:r w:rsidR="00295056" w:rsidRPr="00474943">
        <w:rPr>
          <w:rFonts w:cs="Calibri"/>
        </w:rPr>
        <w:t>ă;</w:t>
      </w:r>
      <w:r w:rsidRPr="00474943">
        <w:rPr>
          <w:rFonts w:cs="Calibri"/>
        </w:rPr>
        <w:t xml:space="preserve"> </w:t>
      </w:r>
      <w:r w:rsidR="00E411B1" w:rsidRPr="00474943">
        <w:rPr>
          <w:rFonts w:cs="Calibri"/>
        </w:rPr>
        <w:t>Se va utiliza situatia centralizata de la punctul II</w:t>
      </w:r>
      <w:r w:rsidR="003D3DBB" w:rsidRPr="00474943">
        <w:rPr>
          <w:rFonts w:cs="Calibri"/>
        </w:rPr>
        <w:t>I</w:t>
      </w:r>
      <w:r w:rsidR="00D11690" w:rsidRPr="00474943">
        <w:rPr>
          <w:rFonts w:cs="Calibri"/>
        </w:rPr>
        <w:t xml:space="preserve"> intr-o forma similara cu tabelul de m</w:t>
      </w:r>
      <w:r w:rsidR="000E5E8C" w:rsidRPr="00474943">
        <w:rPr>
          <w:rFonts w:cs="Calibri"/>
        </w:rPr>
        <w:t>ai</w:t>
      </w:r>
      <w:r w:rsidR="00D11690" w:rsidRPr="00474943">
        <w:rPr>
          <w:rFonts w:cs="Calibri"/>
        </w:rPr>
        <w:t xml:space="preserve"> </w:t>
      </w:r>
      <w:r w:rsidR="000E5E8C" w:rsidRPr="00474943">
        <w:rPr>
          <w:rFonts w:cs="Calibri"/>
        </w:rPr>
        <w:t>sus</w:t>
      </w:r>
      <w:r w:rsidR="00E411B1" w:rsidRPr="00474943">
        <w:rPr>
          <w:rFonts w:cs="Calibri"/>
        </w:rPr>
        <w:t>.</w:t>
      </w:r>
    </w:p>
    <w:p w14:paraId="19DBFBCE" w14:textId="77777777" w:rsidR="001E509A" w:rsidRPr="00474943" w:rsidRDefault="001E509A" w:rsidP="00D11690">
      <w:pPr>
        <w:widowControl w:val="0"/>
        <w:spacing w:after="0" w:line="240" w:lineRule="auto"/>
        <w:jc w:val="both"/>
        <w:rPr>
          <w:rFonts w:cs="Calibri"/>
        </w:rPr>
      </w:pPr>
    </w:p>
    <w:p w14:paraId="2757DCE3" w14:textId="77777777" w:rsidR="005C64FC" w:rsidRPr="00474943" w:rsidRDefault="000A6995" w:rsidP="005C64FC">
      <w:pPr>
        <w:widowControl w:val="0"/>
        <w:numPr>
          <w:ilvl w:val="0"/>
          <w:numId w:val="26"/>
        </w:numPr>
        <w:spacing w:after="0" w:line="240" w:lineRule="auto"/>
        <w:jc w:val="both"/>
        <w:rPr>
          <w:rFonts w:cs="Calibri"/>
        </w:rPr>
      </w:pPr>
      <w:r w:rsidRPr="00474943">
        <w:rPr>
          <w:rFonts w:cs="Calibri"/>
        </w:rPr>
        <w:t>Termen de garantie</w:t>
      </w:r>
      <w:r w:rsidR="005C64FC" w:rsidRPr="00474943">
        <w:rPr>
          <w:rFonts w:cs="Calibri"/>
        </w:rPr>
        <w:t>:</w:t>
      </w:r>
    </w:p>
    <w:p w14:paraId="70C1BC24" w14:textId="77777777" w:rsidR="005C64FC" w:rsidRPr="00474943" w:rsidRDefault="005C64FC" w:rsidP="005C64FC">
      <w:pPr>
        <w:widowControl w:val="0"/>
        <w:numPr>
          <w:ilvl w:val="1"/>
          <w:numId w:val="26"/>
        </w:numPr>
        <w:spacing w:after="0" w:line="240" w:lineRule="auto"/>
        <w:jc w:val="both"/>
        <w:rPr>
          <w:rFonts w:cs="Calibri"/>
        </w:rPr>
      </w:pPr>
      <w:r w:rsidRPr="00474943">
        <w:rPr>
          <w:rFonts w:cs="Calibri"/>
        </w:rPr>
        <w:t xml:space="preserve">Aparate de iluminat: minim </w:t>
      </w:r>
      <w:r w:rsidR="00681049">
        <w:rPr>
          <w:rFonts w:cs="Calibri"/>
        </w:rPr>
        <w:t>3</w:t>
      </w:r>
      <w:r w:rsidRPr="00474943">
        <w:rPr>
          <w:rFonts w:cs="Calibri"/>
        </w:rPr>
        <w:t xml:space="preserve"> ani;</w:t>
      </w:r>
    </w:p>
    <w:p w14:paraId="535B9C73" w14:textId="77777777" w:rsidR="005C64FC" w:rsidRPr="00474943" w:rsidRDefault="005C64FC" w:rsidP="005C64FC">
      <w:pPr>
        <w:widowControl w:val="0"/>
        <w:numPr>
          <w:ilvl w:val="1"/>
          <w:numId w:val="26"/>
        </w:numPr>
        <w:spacing w:after="0" w:line="240" w:lineRule="auto"/>
        <w:jc w:val="both"/>
        <w:rPr>
          <w:rFonts w:cs="Calibri"/>
        </w:rPr>
      </w:pPr>
      <w:r w:rsidRPr="00474943">
        <w:rPr>
          <w:rFonts w:cs="Calibri"/>
        </w:rPr>
        <w:t xml:space="preserve">Lucrari: minim </w:t>
      </w:r>
      <w:r w:rsidR="00681049">
        <w:rPr>
          <w:rFonts w:cs="Calibri"/>
        </w:rPr>
        <w:t>3</w:t>
      </w:r>
      <w:r w:rsidRPr="00474943">
        <w:rPr>
          <w:rFonts w:cs="Calibri"/>
        </w:rPr>
        <w:t xml:space="preserve"> ani;</w:t>
      </w:r>
    </w:p>
    <w:p w14:paraId="7C8DCCDA" w14:textId="77777777" w:rsidR="000A6995" w:rsidRPr="00474943" w:rsidRDefault="000A6995" w:rsidP="00E021D3">
      <w:pPr>
        <w:widowControl w:val="0"/>
        <w:numPr>
          <w:ilvl w:val="0"/>
          <w:numId w:val="26"/>
        </w:numPr>
        <w:spacing w:after="0" w:line="240" w:lineRule="auto"/>
        <w:jc w:val="both"/>
        <w:rPr>
          <w:rFonts w:cs="Calibri"/>
        </w:rPr>
      </w:pPr>
      <w:r w:rsidRPr="00474943">
        <w:rPr>
          <w:rFonts w:cs="Calibri"/>
        </w:rPr>
        <w:t>Graficul de executie</w:t>
      </w:r>
    </w:p>
    <w:p w14:paraId="66F8C8AB" w14:textId="77777777" w:rsidR="00A14EE4" w:rsidRPr="00474943" w:rsidRDefault="00A14EE4" w:rsidP="00E021D3">
      <w:pPr>
        <w:widowControl w:val="0"/>
        <w:numPr>
          <w:ilvl w:val="0"/>
          <w:numId w:val="26"/>
        </w:numPr>
        <w:spacing w:after="0" w:line="240" w:lineRule="auto"/>
        <w:jc w:val="both"/>
        <w:rPr>
          <w:rFonts w:cs="Calibri"/>
        </w:rPr>
      </w:pPr>
      <w:r w:rsidRPr="00474943">
        <w:rPr>
          <w:rFonts w:cs="Calibri"/>
        </w:rPr>
        <w:t xml:space="preserve">Descrierea caracteristicilor componentelor utilizate in SIP de catre ofertant. Toate componentele utilizate trebuie sa indeplineasca cel putin cerinte impuse </w:t>
      </w:r>
      <w:r w:rsidR="00324EBA" w:rsidRPr="00474943">
        <w:rPr>
          <w:rFonts w:cs="Calibri"/>
        </w:rPr>
        <w:t>in caietul de sarcini</w:t>
      </w:r>
      <w:r w:rsidRPr="00474943">
        <w:rPr>
          <w:rFonts w:cs="Calibri"/>
        </w:rPr>
        <w:t>.</w:t>
      </w:r>
    </w:p>
    <w:p w14:paraId="71374386" w14:textId="77777777" w:rsidR="000B5FED" w:rsidRPr="00474943" w:rsidRDefault="000B5FED" w:rsidP="0009168F">
      <w:pPr>
        <w:spacing w:after="0" w:line="240" w:lineRule="auto"/>
        <w:ind w:firstLine="720"/>
        <w:jc w:val="both"/>
        <w:rPr>
          <w:rFonts w:cs="Calibri"/>
        </w:rPr>
      </w:pPr>
      <w:r w:rsidRPr="00474943">
        <w:rPr>
          <w:rFonts w:cs="Calibri"/>
        </w:rPr>
        <w:t xml:space="preserve">Ofertanţii sunt obligaţi să fundamenteze prin calcule tehnice, pe baza de documente, toate informaţiile cuprinse în oferta lor tehnică. </w:t>
      </w:r>
    </w:p>
    <w:p w14:paraId="70267219" w14:textId="77777777" w:rsidR="000B5FED" w:rsidRPr="00474943" w:rsidRDefault="00FD56AB" w:rsidP="0009168F">
      <w:pPr>
        <w:spacing w:after="0" w:line="240" w:lineRule="auto"/>
        <w:ind w:firstLine="720"/>
        <w:jc w:val="both"/>
        <w:rPr>
          <w:rFonts w:cs="Calibri"/>
        </w:rPr>
      </w:pPr>
      <w:r w:rsidRPr="00474943">
        <w:rPr>
          <w:rFonts w:cs="Calibri"/>
        </w:rPr>
        <w:t xml:space="preserve"> </w:t>
      </w:r>
      <w:r w:rsidR="00CC6351" w:rsidRPr="00474943">
        <w:rPr>
          <w:rFonts w:cs="Calibri"/>
        </w:rPr>
        <w:t>Ofertanții au obligația corelării riguroase î</w:t>
      </w:r>
      <w:r w:rsidR="000B5FED" w:rsidRPr="00474943">
        <w:rPr>
          <w:rFonts w:cs="Calibri"/>
        </w:rPr>
        <w:t>ntre datele si informaţiile cuprinse in oferta tehnica si datele si valorile din oferta financiara.</w:t>
      </w:r>
    </w:p>
    <w:p w14:paraId="0DF42431" w14:textId="77777777" w:rsidR="00D11690" w:rsidRPr="00474943" w:rsidRDefault="000B5FED" w:rsidP="0009168F">
      <w:pPr>
        <w:spacing w:after="0" w:line="240" w:lineRule="auto"/>
        <w:ind w:firstLine="720"/>
        <w:jc w:val="both"/>
        <w:rPr>
          <w:rFonts w:cs="Calibri"/>
          <w:color w:val="FF0000"/>
        </w:rPr>
      </w:pPr>
      <w:r w:rsidRPr="00474943">
        <w:rPr>
          <w:rFonts w:cs="Calibri"/>
        </w:rPr>
        <w:t xml:space="preserve">Ofertantii au </w:t>
      </w:r>
      <w:r w:rsidR="0005247C" w:rsidRPr="00474943">
        <w:rPr>
          <w:rFonts w:cs="Calibri"/>
        </w:rPr>
        <w:t>posibilitatea</w:t>
      </w:r>
      <w:r w:rsidRPr="00474943">
        <w:rPr>
          <w:rFonts w:cs="Calibri"/>
        </w:rPr>
        <w:t xml:space="preserve"> de a efectua o vizita pe teren, pe cont propriu, pentru a se familiariza cu situatia de pe teren, cu instiintarea </w:t>
      </w:r>
      <w:r w:rsidR="005575CE" w:rsidRPr="00474943">
        <w:rPr>
          <w:rFonts w:cs="Calibri"/>
        </w:rPr>
        <w:t>autoritatii contractante</w:t>
      </w:r>
      <w:r w:rsidRPr="00474943">
        <w:rPr>
          <w:rFonts w:cs="Calibri"/>
        </w:rPr>
        <w:t>, ocazie cu care isi vor culege toate informatiile necesare intocmirii ofertei tehnice si financiare</w:t>
      </w:r>
      <w:r w:rsidRPr="00474943">
        <w:rPr>
          <w:rFonts w:cs="Calibri"/>
          <w:color w:val="FF0000"/>
        </w:rPr>
        <w:t>.</w:t>
      </w:r>
    </w:p>
    <w:p w14:paraId="6A1D300F" w14:textId="77777777" w:rsidR="000B5FED" w:rsidRPr="00474943" w:rsidRDefault="000B5FED" w:rsidP="0009168F">
      <w:pPr>
        <w:spacing w:after="0" w:line="240" w:lineRule="auto"/>
        <w:ind w:firstLine="720"/>
        <w:jc w:val="both"/>
        <w:rPr>
          <w:rFonts w:cs="Calibri"/>
        </w:rPr>
      </w:pPr>
      <w:r w:rsidRPr="00474943">
        <w:rPr>
          <w:rFonts w:cs="Calibri"/>
        </w:rPr>
        <w:t>Organizarea informatiilor din propunerea tehnica va fi structurata astfel incat sa se permita validarea conformitatii ofertei.</w:t>
      </w:r>
    </w:p>
    <w:p w14:paraId="7CC99B7E" w14:textId="77777777" w:rsidR="002E6CC3" w:rsidRPr="00474943" w:rsidRDefault="002E6CC3" w:rsidP="007C0E82">
      <w:pPr>
        <w:pStyle w:val="Heading1"/>
        <w:rPr>
          <w:rFonts w:ascii="Calibri" w:hAnsi="Calibri" w:cs="Calibri"/>
        </w:rPr>
      </w:pPr>
      <w:bookmarkStart w:id="57" w:name="_Toc48305690"/>
      <w:r w:rsidRPr="00474943">
        <w:rPr>
          <w:rFonts w:ascii="Calibri" w:hAnsi="Calibri" w:cs="Calibri"/>
        </w:rPr>
        <w:t>Criteriu de evaluare:</w:t>
      </w:r>
      <w:bookmarkEnd w:id="57"/>
      <w:r w:rsidRPr="00474943">
        <w:rPr>
          <w:rFonts w:ascii="Calibri" w:hAnsi="Calibri" w:cs="Calibri"/>
        </w:rPr>
        <w:t xml:space="preserve">    </w:t>
      </w:r>
    </w:p>
    <w:p w14:paraId="5D5F2E21" w14:textId="77777777" w:rsidR="0058358F" w:rsidRPr="00474943" w:rsidRDefault="0058358F" w:rsidP="002E6CC3">
      <w:pPr>
        <w:spacing w:after="0" w:line="240" w:lineRule="auto"/>
        <w:ind w:firstLine="720"/>
        <w:jc w:val="both"/>
        <w:rPr>
          <w:rFonts w:cs="Calibri"/>
          <w:b/>
        </w:rPr>
      </w:pPr>
      <w:r w:rsidRPr="00474943">
        <w:rPr>
          <w:rFonts w:cs="Calibri"/>
          <w:b/>
        </w:rPr>
        <w:t>Cea mai buna oferta din punct de vedere economic.</w:t>
      </w:r>
    </w:p>
    <w:p w14:paraId="27797D7C" w14:textId="77777777" w:rsidR="007C0E82" w:rsidRPr="00474943" w:rsidRDefault="007C0E82" w:rsidP="002E6CC3">
      <w:pPr>
        <w:spacing w:after="0" w:line="240" w:lineRule="auto"/>
        <w:ind w:firstLine="720"/>
        <w:jc w:val="both"/>
        <w:rPr>
          <w:rFonts w:cs="Calibri"/>
          <w:color w:val="FF0000"/>
        </w:rPr>
      </w:pPr>
    </w:p>
    <w:p w14:paraId="7ACFBB2F" w14:textId="77777777" w:rsidR="0058358F" w:rsidRPr="00474943" w:rsidRDefault="007C0E82" w:rsidP="002E6CC3">
      <w:pPr>
        <w:spacing w:after="0" w:line="240" w:lineRule="auto"/>
        <w:ind w:firstLine="720"/>
        <w:jc w:val="both"/>
        <w:rPr>
          <w:rFonts w:cs="Calibri"/>
        </w:rPr>
      </w:pPr>
      <w:r w:rsidRPr="00474943">
        <w:rPr>
          <w:rFonts w:cs="Calibri"/>
        </w:rPr>
        <w:t>Informatii suplimentare privind Criteriile de evaluare</w:t>
      </w:r>
    </w:p>
    <w:p w14:paraId="0E4D02AC" w14:textId="77777777" w:rsidR="007C0E82" w:rsidRPr="00474943" w:rsidRDefault="007C0E82" w:rsidP="007C0E82">
      <w:pPr>
        <w:pStyle w:val="Heading2"/>
        <w:rPr>
          <w:rFonts w:ascii="Calibri" w:hAnsi="Calibri" w:cs="Calibri"/>
        </w:rPr>
      </w:pPr>
      <w:bookmarkStart w:id="58" w:name="_Toc48305691"/>
      <w:r w:rsidRPr="00474943">
        <w:rPr>
          <w:rFonts w:ascii="Calibri" w:hAnsi="Calibri" w:cs="Calibri"/>
        </w:rPr>
        <w:t>Criteriul - Oferta financiara</w:t>
      </w:r>
      <w:bookmarkEnd w:id="58"/>
    </w:p>
    <w:p w14:paraId="3B6C390E" w14:textId="77777777" w:rsidR="007C0E82" w:rsidRPr="00474943" w:rsidRDefault="007C0E82" w:rsidP="007C0E82">
      <w:pPr>
        <w:spacing w:after="0" w:line="240" w:lineRule="auto"/>
        <w:ind w:firstLine="720"/>
        <w:jc w:val="both"/>
        <w:rPr>
          <w:rFonts w:cs="Calibri"/>
        </w:rPr>
      </w:pPr>
      <w:r w:rsidRPr="00474943">
        <w:rPr>
          <w:rFonts w:cs="Calibri"/>
        </w:rPr>
        <w:t>Punctajul aferent fiecarei oferte se va calcula utilizând următorul algoritm:</w:t>
      </w:r>
    </w:p>
    <w:p w14:paraId="41D5AD3F" w14:textId="77777777" w:rsidR="007C0E82" w:rsidRPr="00474943" w:rsidRDefault="007C0E82" w:rsidP="007C0E82">
      <w:pPr>
        <w:spacing w:after="0" w:line="240" w:lineRule="auto"/>
        <w:ind w:firstLine="720"/>
        <w:jc w:val="both"/>
        <w:rPr>
          <w:rFonts w:cs="Calibri"/>
        </w:rPr>
      </w:pPr>
      <w:r w:rsidRPr="00474943">
        <w:rPr>
          <w:rFonts w:cs="Calibri"/>
        </w:rPr>
        <w:t xml:space="preserve">Componenta financiară  -  preţ ofertă.  Pentru cea mai mică valoare ofertată se va acorda punctajul maxim de </w:t>
      </w:r>
      <w:r w:rsidR="000630C8">
        <w:rPr>
          <w:rFonts w:cs="Calibri"/>
        </w:rPr>
        <w:t>100</w:t>
      </w:r>
      <w:r w:rsidRPr="00474943">
        <w:rPr>
          <w:rFonts w:cs="Calibri"/>
        </w:rPr>
        <w:t xml:space="preserve"> de puncte. Pentru alte valori ofertate, punctajul se va determina utilizând următoarea formulă de calcul:</w:t>
      </w:r>
    </w:p>
    <w:p w14:paraId="3D641796" w14:textId="77777777" w:rsidR="007C0E82" w:rsidRPr="00474943" w:rsidRDefault="007C0E82" w:rsidP="007C0E82">
      <w:pPr>
        <w:spacing w:after="0" w:line="240" w:lineRule="auto"/>
        <w:ind w:firstLine="720"/>
        <w:jc w:val="both"/>
        <w:rPr>
          <w:rFonts w:cs="Calibri"/>
          <w:b/>
        </w:rPr>
      </w:pPr>
      <w:r w:rsidRPr="00474943">
        <w:rPr>
          <w:rFonts w:cs="Calibri"/>
          <w:b/>
        </w:rPr>
        <w:t xml:space="preserve">P ofertei  = (Vmin   / V ofertata ) x </w:t>
      </w:r>
      <w:r w:rsidR="000630C8">
        <w:rPr>
          <w:rFonts w:cs="Calibri"/>
          <w:b/>
        </w:rPr>
        <w:t>100</w:t>
      </w:r>
      <w:r w:rsidRPr="00474943">
        <w:rPr>
          <w:rFonts w:cs="Calibri"/>
          <w:b/>
        </w:rPr>
        <w:t>, unde</w:t>
      </w:r>
    </w:p>
    <w:p w14:paraId="43E9BD31" w14:textId="77777777" w:rsidR="007C0E82" w:rsidRPr="00474943" w:rsidRDefault="007C0E82" w:rsidP="007C0E82">
      <w:pPr>
        <w:spacing w:after="0" w:line="240" w:lineRule="auto"/>
        <w:ind w:firstLine="720"/>
        <w:jc w:val="both"/>
        <w:rPr>
          <w:rFonts w:cs="Calibri"/>
        </w:rPr>
      </w:pPr>
      <w:r w:rsidRPr="00474943">
        <w:rPr>
          <w:rFonts w:cs="Calibri"/>
        </w:rPr>
        <w:t>P oferta reprezintă punctajul ofertei financiare</w:t>
      </w:r>
    </w:p>
    <w:p w14:paraId="790BE99F" w14:textId="77777777" w:rsidR="007C0E82" w:rsidRPr="00474943" w:rsidRDefault="007C0E82" w:rsidP="007C0E82">
      <w:pPr>
        <w:spacing w:after="0" w:line="240" w:lineRule="auto"/>
        <w:ind w:firstLine="720"/>
        <w:jc w:val="both"/>
        <w:rPr>
          <w:rFonts w:cs="Calibri"/>
        </w:rPr>
      </w:pPr>
      <w:r w:rsidRPr="00474943">
        <w:rPr>
          <w:rFonts w:cs="Calibri"/>
          <w:b/>
        </w:rPr>
        <w:t>Vmin</w:t>
      </w:r>
      <w:r w:rsidRPr="00474943">
        <w:rPr>
          <w:rFonts w:cs="Calibri"/>
        </w:rPr>
        <w:t xml:space="preserve">  reprezintă cea mai mică valoare ofertată</w:t>
      </w:r>
    </w:p>
    <w:p w14:paraId="590E7D62" w14:textId="77777777" w:rsidR="007C0E82" w:rsidRPr="00474943" w:rsidRDefault="007C0E82" w:rsidP="007C0E82">
      <w:pPr>
        <w:spacing w:after="0" w:line="240" w:lineRule="auto"/>
        <w:ind w:firstLine="720"/>
        <w:jc w:val="both"/>
        <w:rPr>
          <w:rFonts w:cs="Calibri"/>
        </w:rPr>
      </w:pPr>
      <w:r w:rsidRPr="00474943">
        <w:rPr>
          <w:rFonts w:cs="Calibri"/>
          <w:b/>
        </w:rPr>
        <w:t>Vofertata</w:t>
      </w:r>
      <w:r w:rsidRPr="00474943">
        <w:rPr>
          <w:rFonts w:cs="Calibri"/>
        </w:rPr>
        <w:t xml:space="preserve">  reprezintă valoarea ofertată, alta decât cea minimă.</w:t>
      </w:r>
    </w:p>
    <w:p w14:paraId="1BED05ED" w14:textId="77777777" w:rsidR="007C0E82" w:rsidRPr="00474943" w:rsidRDefault="007C0E82" w:rsidP="00896AB3">
      <w:pPr>
        <w:spacing w:after="0" w:line="240" w:lineRule="auto"/>
        <w:ind w:firstLine="720"/>
        <w:jc w:val="both"/>
        <w:rPr>
          <w:rFonts w:cs="Calibri"/>
          <w:b/>
        </w:rPr>
      </w:pPr>
      <w:r w:rsidRPr="00474943">
        <w:rPr>
          <w:rFonts w:cs="Calibri"/>
        </w:rPr>
        <w:t>Ofertantul câştigător va trebui să asigure calitatea, performanţele echipamentelor şi garanţia de bună funcţionare a sistemelor</w:t>
      </w:r>
      <w:r w:rsidRPr="00474943">
        <w:rPr>
          <w:rFonts w:cs="Calibri"/>
          <w:b/>
        </w:rPr>
        <w:t>.</w:t>
      </w:r>
    </w:p>
    <w:p w14:paraId="6F090918" w14:textId="77777777" w:rsidR="007C0E82" w:rsidRPr="00474943" w:rsidRDefault="007C0E82" w:rsidP="007C0E82">
      <w:pPr>
        <w:pStyle w:val="Heading1"/>
        <w:rPr>
          <w:rFonts w:ascii="Calibri" w:hAnsi="Calibri" w:cs="Calibri"/>
        </w:rPr>
      </w:pPr>
      <w:bookmarkStart w:id="59" w:name="_Toc48305692"/>
      <w:r w:rsidRPr="00474943">
        <w:rPr>
          <w:rFonts w:ascii="Calibri" w:hAnsi="Calibri" w:cs="Calibri"/>
        </w:rPr>
        <w:t>Cerinţe generale</w:t>
      </w:r>
      <w:bookmarkEnd w:id="59"/>
    </w:p>
    <w:p w14:paraId="48AEE02B" w14:textId="77777777" w:rsidR="006E69C9" w:rsidRPr="00474943" w:rsidRDefault="006E69C9" w:rsidP="00C069A0">
      <w:pPr>
        <w:pStyle w:val="Heading2"/>
        <w:rPr>
          <w:rFonts w:ascii="Calibri" w:hAnsi="Calibri" w:cs="Calibri"/>
        </w:rPr>
      </w:pPr>
      <w:bookmarkStart w:id="60" w:name="_Toc48305693"/>
      <w:r w:rsidRPr="00474943">
        <w:rPr>
          <w:rFonts w:ascii="Calibri" w:hAnsi="Calibri" w:cs="Calibri"/>
        </w:rPr>
        <w:t>Garantie de buna executie</w:t>
      </w:r>
      <w:bookmarkEnd w:id="60"/>
    </w:p>
    <w:p w14:paraId="77DAB499" w14:textId="77777777" w:rsidR="006E69C9" w:rsidRPr="00474943" w:rsidRDefault="006E69C9" w:rsidP="006E69C9">
      <w:pPr>
        <w:spacing w:after="0" w:line="240" w:lineRule="auto"/>
        <w:ind w:firstLine="720"/>
        <w:jc w:val="both"/>
        <w:rPr>
          <w:rFonts w:cs="Calibri"/>
        </w:rPr>
      </w:pPr>
      <w:r w:rsidRPr="00474943">
        <w:rPr>
          <w:rFonts w:cs="Calibri"/>
        </w:rPr>
        <w:t xml:space="preserve">Cuantumul garantiei de buna executie: </w:t>
      </w:r>
      <w:r w:rsidR="00EB1351" w:rsidRPr="00474943">
        <w:rPr>
          <w:rFonts w:cs="Calibri"/>
        </w:rPr>
        <w:t>5</w:t>
      </w:r>
      <w:r w:rsidRPr="00474943">
        <w:rPr>
          <w:rFonts w:cs="Calibri"/>
        </w:rPr>
        <w:t xml:space="preserve">% din valoarea contractului fara TVA. </w:t>
      </w:r>
    </w:p>
    <w:p w14:paraId="1C4F4FC4" w14:textId="77777777" w:rsidR="006E69C9" w:rsidRPr="00474943" w:rsidRDefault="006E69C9" w:rsidP="006E69C9">
      <w:pPr>
        <w:spacing w:after="0" w:line="240" w:lineRule="auto"/>
        <w:ind w:firstLine="720"/>
        <w:jc w:val="both"/>
        <w:rPr>
          <w:rFonts w:cs="Calibri"/>
        </w:rPr>
      </w:pPr>
      <w:r w:rsidRPr="00474943">
        <w:rPr>
          <w:rFonts w:cs="Calibri"/>
        </w:rPr>
        <w:t>Constituirea garantiei de buna executie se va face prin:</w:t>
      </w:r>
    </w:p>
    <w:p w14:paraId="29B3C12F" w14:textId="77777777" w:rsidR="006E69C9" w:rsidRPr="00474943" w:rsidRDefault="006E69C9" w:rsidP="006E69C9">
      <w:pPr>
        <w:spacing w:after="0" w:line="240" w:lineRule="auto"/>
        <w:jc w:val="both"/>
        <w:rPr>
          <w:rFonts w:cs="Calibri"/>
        </w:rPr>
      </w:pPr>
      <w:r w:rsidRPr="00474943">
        <w:rPr>
          <w:rFonts w:cs="Calibri"/>
        </w:rPr>
        <w:t xml:space="preserve">a) Instrument garantare emis de societate bancara/societate de asigurari, </w:t>
      </w:r>
    </w:p>
    <w:p w14:paraId="7006FDA4" w14:textId="77777777" w:rsidR="006E69C9" w:rsidRPr="00474943" w:rsidRDefault="006E69C9" w:rsidP="006E69C9">
      <w:pPr>
        <w:spacing w:after="0" w:line="240" w:lineRule="auto"/>
        <w:jc w:val="both"/>
        <w:rPr>
          <w:rFonts w:cs="Calibri"/>
        </w:rPr>
      </w:pPr>
      <w:r w:rsidRPr="00474943">
        <w:rPr>
          <w:rFonts w:cs="Calibri"/>
        </w:rPr>
        <w:t xml:space="preserve">b) Retineri succesive din sumele datorate din facturi partiale. </w:t>
      </w:r>
    </w:p>
    <w:p w14:paraId="573D670D" w14:textId="77777777" w:rsidR="006E69C9" w:rsidRPr="00474943" w:rsidRDefault="006E69C9" w:rsidP="006E69C9">
      <w:pPr>
        <w:spacing w:after="0" w:line="240" w:lineRule="auto"/>
        <w:ind w:firstLine="720"/>
        <w:jc w:val="both"/>
        <w:rPr>
          <w:rFonts w:cs="Calibri"/>
        </w:rPr>
      </w:pPr>
      <w:r w:rsidRPr="00474943">
        <w:rPr>
          <w:rFonts w:cs="Calibri"/>
        </w:rPr>
        <w:t>Prestatorul are obligatia sa deschida la Trezorerie un cont disponibil distinct la dispozitia Achizitorului.</w:t>
      </w:r>
    </w:p>
    <w:p w14:paraId="69A73BE8" w14:textId="77777777" w:rsidR="00035C2A" w:rsidRPr="00474943" w:rsidRDefault="006E69C9" w:rsidP="006E69C9">
      <w:pPr>
        <w:spacing w:after="0" w:line="240" w:lineRule="auto"/>
        <w:ind w:firstLine="720"/>
        <w:jc w:val="both"/>
        <w:rPr>
          <w:rFonts w:cs="Calibri"/>
        </w:rPr>
      </w:pPr>
      <w:r w:rsidRPr="00474943">
        <w:rPr>
          <w:rFonts w:cs="Calibri"/>
        </w:rPr>
        <w:t>Suma depusa nu trebuie sa fie mai mica de 0,5% din pretul contractului. Achizitorul alimenteaza acest cont din retineri succesive pâna la concurenta sumei stabilite drept garantie de buna executie în documentatia de atribuire.</w:t>
      </w:r>
    </w:p>
    <w:p w14:paraId="4FB2197C" w14:textId="77777777" w:rsidR="006E69C9" w:rsidRPr="00474943" w:rsidRDefault="006E69C9" w:rsidP="006E69C9">
      <w:pPr>
        <w:spacing w:after="0" w:line="240" w:lineRule="auto"/>
        <w:jc w:val="both"/>
        <w:rPr>
          <w:rFonts w:cs="Calibri"/>
          <w:color w:val="FF0000"/>
        </w:rPr>
      </w:pPr>
    </w:p>
    <w:p w14:paraId="7E887A97" w14:textId="77777777" w:rsidR="00FF4B50" w:rsidRPr="00474943" w:rsidRDefault="00FF4B50" w:rsidP="00C069A0">
      <w:pPr>
        <w:pStyle w:val="Heading2"/>
        <w:rPr>
          <w:rFonts w:ascii="Calibri" w:hAnsi="Calibri" w:cs="Calibri"/>
        </w:rPr>
      </w:pPr>
      <w:bookmarkStart w:id="61" w:name="_Toc48305694"/>
      <w:r w:rsidRPr="00474943">
        <w:rPr>
          <w:rFonts w:ascii="Calibri" w:hAnsi="Calibri" w:cs="Calibri"/>
        </w:rPr>
        <w:lastRenderedPageBreak/>
        <w:t>Capacitatea de exercitare a activitatii profesionale</w:t>
      </w:r>
      <w:bookmarkEnd w:id="61"/>
    </w:p>
    <w:p w14:paraId="54D3FD2C" w14:textId="77777777" w:rsidR="004E30FF" w:rsidRPr="00474943" w:rsidRDefault="00C069A0" w:rsidP="004E30FF">
      <w:pPr>
        <w:spacing w:after="0" w:line="240" w:lineRule="auto"/>
        <w:ind w:firstLine="720"/>
        <w:jc w:val="both"/>
        <w:rPr>
          <w:rFonts w:cs="Calibri"/>
        </w:rPr>
      </w:pPr>
      <w:r w:rsidRPr="00474943">
        <w:rPr>
          <w:rFonts w:cs="Calibri"/>
        </w:rPr>
        <w:t xml:space="preserve">Atestat ANRE tip </w:t>
      </w:r>
      <w:r w:rsidR="004E30FF" w:rsidRPr="00474943">
        <w:rPr>
          <w:rFonts w:cs="Calibri"/>
        </w:rPr>
        <w:t xml:space="preserve"> C1A, C2A conform art. 11, alin (2) lit. m din Legea 13/2007 si Ordinului ANRE 24 din 20.07.2007 sau echivalent.</w:t>
      </w:r>
    </w:p>
    <w:p w14:paraId="63A466CF" w14:textId="77777777" w:rsidR="00FF4B50" w:rsidRPr="00474943" w:rsidRDefault="00FF4B50" w:rsidP="00FF4B50">
      <w:pPr>
        <w:spacing w:after="0" w:line="240" w:lineRule="auto"/>
        <w:ind w:firstLine="720"/>
        <w:jc w:val="both"/>
        <w:rPr>
          <w:rFonts w:cs="Calibri"/>
        </w:rPr>
      </w:pPr>
    </w:p>
    <w:p w14:paraId="35090DA2" w14:textId="77777777" w:rsidR="00FF4B50" w:rsidRPr="00474943" w:rsidRDefault="00FF4B50" w:rsidP="00C069A0">
      <w:pPr>
        <w:pStyle w:val="Heading2"/>
        <w:rPr>
          <w:rFonts w:ascii="Calibri" w:hAnsi="Calibri" w:cs="Calibri"/>
        </w:rPr>
      </w:pPr>
      <w:bookmarkStart w:id="62" w:name="_Toc48305695"/>
      <w:r w:rsidRPr="00474943">
        <w:rPr>
          <w:rFonts w:ascii="Calibri" w:hAnsi="Calibri" w:cs="Calibri"/>
        </w:rPr>
        <w:t>Capacitatea tehnica si/sau profesionala</w:t>
      </w:r>
      <w:bookmarkEnd w:id="62"/>
    </w:p>
    <w:p w14:paraId="375CD20C" w14:textId="77777777" w:rsidR="004E30FF" w:rsidRPr="00474943" w:rsidRDefault="004E30FF" w:rsidP="004E30FF">
      <w:pPr>
        <w:spacing w:after="0" w:line="240" w:lineRule="auto"/>
        <w:ind w:firstLine="720"/>
        <w:jc w:val="both"/>
        <w:rPr>
          <w:rFonts w:cs="Calibri"/>
        </w:rPr>
      </w:pPr>
      <w:bookmarkStart w:id="63" w:name="_Hlk49155101"/>
      <w:r w:rsidRPr="00474943">
        <w:rPr>
          <w:rFonts w:cs="Calibri"/>
        </w:rPr>
        <w:t>Declaratie privind efectivele medii anuale ale personalului angajat si al cadrelor de conducere in ultimii trei ani. Se solicita dovada ca ofertantul dispune de urmatorul personal:</w:t>
      </w:r>
    </w:p>
    <w:p w14:paraId="7EF2FA29" w14:textId="77777777" w:rsidR="0016704B" w:rsidRPr="00474943" w:rsidRDefault="00A9260F" w:rsidP="004E30FF">
      <w:pPr>
        <w:numPr>
          <w:ilvl w:val="0"/>
          <w:numId w:val="31"/>
        </w:numPr>
        <w:spacing w:after="0" w:line="240" w:lineRule="auto"/>
        <w:jc w:val="both"/>
        <w:rPr>
          <w:rFonts w:cs="Calibri"/>
        </w:rPr>
      </w:pPr>
      <w:r w:rsidRPr="00474943">
        <w:rPr>
          <w:rFonts w:cs="Calibri"/>
        </w:rPr>
        <w:t>S</w:t>
      </w:r>
      <w:r w:rsidR="0016704B" w:rsidRPr="00474943">
        <w:rPr>
          <w:rFonts w:cs="Calibri"/>
        </w:rPr>
        <w:t xml:space="preserve">pecialisti in domeniul iluminatului </w:t>
      </w:r>
      <w:r w:rsidR="00681049">
        <w:rPr>
          <w:rFonts w:cs="Calibri"/>
        </w:rPr>
        <w:t>(minim 1</w:t>
      </w:r>
      <w:r w:rsidRPr="00474943">
        <w:rPr>
          <w:rFonts w:cs="Calibri"/>
        </w:rPr>
        <w:t xml:space="preserve"> persoa</w:t>
      </w:r>
      <w:r w:rsidR="00681049">
        <w:rPr>
          <w:rFonts w:cs="Calibri"/>
        </w:rPr>
        <w:t>na</w:t>
      </w:r>
      <w:r w:rsidRPr="00474943">
        <w:rPr>
          <w:rFonts w:cs="Calibri"/>
        </w:rPr>
        <w:t>)</w:t>
      </w:r>
      <w:r w:rsidR="0016704B" w:rsidRPr="00474943">
        <w:rPr>
          <w:rFonts w:cs="Calibri"/>
        </w:rPr>
        <w:t>, care sa fie absolventi de cursuri post universitare (tip master) in domeniul iluminatului sau cursuri de specializare in domeniul iluminatului nivel mediu-avansat (ex CAPI). Nu se accepta specialisti la nivel de baza.</w:t>
      </w:r>
    </w:p>
    <w:p w14:paraId="4A73F500" w14:textId="77777777" w:rsidR="00A9260F" w:rsidRPr="00474943" w:rsidRDefault="00A9260F" w:rsidP="004E30FF">
      <w:pPr>
        <w:numPr>
          <w:ilvl w:val="0"/>
          <w:numId w:val="31"/>
        </w:numPr>
        <w:spacing w:after="0" w:line="240" w:lineRule="auto"/>
        <w:jc w:val="both"/>
        <w:rPr>
          <w:rFonts w:cs="Calibri"/>
        </w:rPr>
      </w:pPr>
      <w:r w:rsidRPr="00474943">
        <w:rPr>
          <w:rFonts w:cs="Calibri"/>
        </w:rPr>
        <w:t>Manager de proiect – Certificat COR – specialist in iluminat (descris mai sus).</w:t>
      </w:r>
    </w:p>
    <w:p w14:paraId="5D8ACF73" w14:textId="77777777" w:rsidR="00A9260F" w:rsidRPr="00474943" w:rsidRDefault="00A9260F" w:rsidP="004E30FF">
      <w:pPr>
        <w:numPr>
          <w:ilvl w:val="0"/>
          <w:numId w:val="31"/>
        </w:numPr>
        <w:spacing w:after="0" w:line="240" w:lineRule="auto"/>
        <w:jc w:val="both"/>
        <w:rPr>
          <w:rFonts w:cs="Calibri"/>
        </w:rPr>
      </w:pPr>
      <w:r w:rsidRPr="00474943">
        <w:rPr>
          <w:rFonts w:cs="Calibri"/>
        </w:rPr>
        <w:t>electricieni autorizati ANRE III A – proiectare (minim 1 persoana)</w:t>
      </w:r>
    </w:p>
    <w:p w14:paraId="31454F70" w14:textId="77777777" w:rsidR="004E30FF" w:rsidRPr="00474943" w:rsidRDefault="004E30FF" w:rsidP="004E30FF">
      <w:pPr>
        <w:numPr>
          <w:ilvl w:val="0"/>
          <w:numId w:val="31"/>
        </w:numPr>
        <w:spacing w:after="0" w:line="240" w:lineRule="auto"/>
        <w:jc w:val="both"/>
        <w:rPr>
          <w:rFonts w:cs="Calibri"/>
        </w:rPr>
      </w:pPr>
      <w:r w:rsidRPr="00474943">
        <w:rPr>
          <w:rFonts w:cs="Calibri"/>
        </w:rPr>
        <w:t>electricieni autorizati ANRE</w:t>
      </w:r>
      <w:r w:rsidR="00EB1351" w:rsidRPr="00474943">
        <w:rPr>
          <w:rFonts w:cs="Calibri"/>
        </w:rPr>
        <w:t xml:space="preserve"> IIB </w:t>
      </w:r>
      <w:r w:rsidR="00C069A0" w:rsidRPr="00474943">
        <w:rPr>
          <w:rFonts w:cs="Calibri"/>
        </w:rPr>
        <w:t xml:space="preserve">+IIA </w:t>
      </w:r>
      <w:r w:rsidR="00EB1351" w:rsidRPr="00474943">
        <w:rPr>
          <w:rFonts w:cs="Calibri"/>
        </w:rPr>
        <w:t xml:space="preserve">(minim 1 </w:t>
      </w:r>
      <w:r w:rsidR="00A9260F" w:rsidRPr="00474943">
        <w:rPr>
          <w:rFonts w:cs="Calibri"/>
        </w:rPr>
        <w:t xml:space="preserve"> persoana</w:t>
      </w:r>
      <w:r w:rsidR="00EB1351" w:rsidRPr="00474943">
        <w:rPr>
          <w:rFonts w:cs="Calibri"/>
        </w:rPr>
        <w:t>– sef de lucrare)</w:t>
      </w:r>
    </w:p>
    <w:p w14:paraId="4B053B4D" w14:textId="77777777" w:rsidR="004E30FF" w:rsidRPr="00474943" w:rsidRDefault="00EB1351" w:rsidP="004E30FF">
      <w:pPr>
        <w:numPr>
          <w:ilvl w:val="0"/>
          <w:numId w:val="31"/>
        </w:numPr>
        <w:spacing w:after="0" w:line="240" w:lineRule="auto"/>
        <w:jc w:val="both"/>
        <w:rPr>
          <w:rFonts w:cs="Calibri"/>
        </w:rPr>
      </w:pPr>
      <w:r w:rsidRPr="00474943">
        <w:rPr>
          <w:rFonts w:cs="Calibri"/>
        </w:rPr>
        <w:t xml:space="preserve">electricieni autorizati ANRE </w:t>
      </w:r>
      <w:r w:rsidR="004E30FF" w:rsidRPr="00474943">
        <w:rPr>
          <w:rFonts w:cs="Calibri"/>
        </w:rPr>
        <w:t>II B</w:t>
      </w:r>
      <w:r w:rsidRPr="00474943">
        <w:rPr>
          <w:rFonts w:cs="Calibri"/>
        </w:rPr>
        <w:t xml:space="preserve"> (minim 1</w:t>
      </w:r>
      <w:r w:rsidR="00A9260F" w:rsidRPr="00474943">
        <w:rPr>
          <w:rFonts w:cs="Calibri"/>
        </w:rPr>
        <w:t xml:space="preserve"> persoana</w:t>
      </w:r>
      <w:r w:rsidRPr="00474943">
        <w:rPr>
          <w:rFonts w:cs="Calibri"/>
        </w:rPr>
        <w:t>)</w:t>
      </w:r>
      <w:r w:rsidR="004E30FF" w:rsidRPr="00474943">
        <w:rPr>
          <w:rFonts w:cs="Calibri"/>
        </w:rPr>
        <w:t xml:space="preserve"> </w:t>
      </w:r>
    </w:p>
    <w:p w14:paraId="22C0DAFB" w14:textId="77777777" w:rsidR="004E30FF" w:rsidRPr="00474943" w:rsidRDefault="004E30FF" w:rsidP="004E30FF">
      <w:pPr>
        <w:numPr>
          <w:ilvl w:val="0"/>
          <w:numId w:val="31"/>
        </w:numPr>
        <w:spacing w:after="0" w:line="240" w:lineRule="auto"/>
        <w:jc w:val="both"/>
        <w:rPr>
          <w:rFonts w:cs="Calibri"/>
        </w:rPr>
      </w:pPr>
      <w:r w:rsidRPr="00474943">
        <w:rPr>
          <w:rFonts w:cs="Calibri"/>
        </w:rPr>
        <w:t xml:space="preserve">Responsabil tehnic cu executia atestat </w:t>
      </w:r>
      <w:r w:rsidR="00C069A0" w:rsidRPr="00474943">
        <w:rPr>
          <w:rFonts w:cs="Calibri"/>
        </w:rPr>
        <w:t>.</w:t>
      </w:r>
    </w:p>
    <w:p w14:paraId="5B9D9923" w14:textId="77777777" w:rsidR="004E30FF" w:rsidRPr="00474943" w:rsidRDefault="004E30FF" w:rsidP="004E30FF">
      <w:pPr>
        <w:spacing w:after="0" w:line="240" w:lineRule="auto"/>
        <w:ind w:firstLine="720"/>
        <w:jc w:val="both"/>
        <w:rPr>
          <w:rFonts w:cs="Calibri"/>
        </w:rPr>
      </w:pPr>
      <w:r w:rsidRPr="00474943">
        <w:rPr>
          <w:rFonts w:cs="Calibri"/>
        </w:rPr>
        <w:t>Declaratie referitoare la utilajele, instalatiile, echipamentele tehnice de care poate dispune operatorul pentru indeplinirea corespunzatoare a contractului de lucrari. Cerinte minime:</w:t>
      </w:r>
    </w:p>
    <w:p w14:paraId="4808B845" w14:textId="77777777" w:rsidR="004E30FF" w:rsidRPr="00474943" w:rsidRDefault="00EB1351" w:rsidP="004E30FF">
      <w:pPr>
        <w:numPr>
          <w:ilvl w:val="0"/>
          <w:numId w:val="30"/>
        </w:numPr>
        <w:spacing w:after="0" w:line="240" w:lineRule="auto"/>
        <w:jc w:val="both"/>
        <w:rPr>
          <w:rFonts w:cs="Calibri"/>
        </w:rPr>
      </w:pPr>
      <w:r w:rsidRPr="00474943">
        <w:rPr>
          <w:rFonts w:cs="Calibri"/>
        </w:rPr>
        <w:t>2</w:t>
      </w:r>
      <w:r w:rsidR="004E30FF" w:rsidRPr="00474943">
        <w:rPr>
          <w:rFonts w:cs="Calibri"/>
        </w:rPr>
        <w:t xml:space="preserve"> autospeciale tip PRB</w:t>
      </w:r>
      <w:r w:rsidR="00C069A0" w:rsidRPr="00474943">
        <w:rPr>
          <w:rFonts w:cs="Calibri"/>
        </w:rPr>
        <w:t xml:space="preserve"> (cu dovada verificarii ISCIR)</w:t>
      </w:r>
      <w:r w:rsidR="004E30FF" w:rsidRPr="00474943">
        <w:rPr>
          <w:rFonts w:cs="Calibri"/>
        </w:rPr>
        <w:t>,</w:t>
      </w:r>
    </w:p>
    <w:p w14:paraId="1191FFC4" w14:textId="77777777" w:rsidR="004E30FF" w:rsidRPr="00474943" w:rsidRDefault="004E30FF" w:rsidP="004E30FF">
      <w:pPr>
        <w:numPr>
          <w:ilvl w:val="0"/>
          <w:numId w:val="30"/>
        </w:numPr>
        <w:spacing w:after="0" w:line="240" w:lineRule="auto"/>
        <w:jc w:val="both"/>
        <w:rPr>
          <w:rFonts w:cs="Calibri"/>
        </w:rPr>
      </w:pPr>
      <w:r w:rsidRPr="00474943">
        <w:rPr>
          <w:rFonts w:cs="Calibri"/>
        </w:rPr>
        <w:t>2 autoturisme.</w:t>
      </w:r>
    </w:p>
    <w:bookmarkEnd w:id="63"/>
    <w:p w14:paraId="290DCDBC" w14:textId="77777777" w:rsidR="004E30FF" w:rsidRPr="00474943" w:rsidRDefault="004E30FF" w:rsidP="004E30FF">
      <w:pPr>
        <w:spacing w:after="0" w:line="240" w:lineRule="auto"/>
        <w:ind w:firstLine="720"/>
        <w:jc w:val="both"/>
        <w:rPr>
          <w:rFonts w:cs="Calibri"/>
        </w:rPr>
      </w:pPr>
    </w:p>
    <w:p w14:paraId="119A5C5F" w14:textId="77777777" w:rsidR="00FF4B50" w:rsidRPr="00474943" w:rsidRDefault="00FF4B50" w:rsidP="00C069A0">
      <w:pPr>
        <w:pStyle w:val="Heading2"/>
        <w:rPr>
          <w:rFonts w:ascii="Calibri" w:hAnsi="Calibri" w:cs="Calibri"/>
        </w:rPr>
      </w:pPr>
      <w:bookmarkStart w:id="64" w:name="_Toc48305696"/>
      <w:r w:rsidRPr="00474943">
        <w:rPr>
          <w:rFonts w:ascii="Calibri" w:hAnsi="Calibri" w:cs="Calibri"/>
        </w:rPr>
        <w:t>Modul de prezentare a propunerii tehnice</w:t>
      </w:r>
      <w:bookmarkEnd w:id="64"/>
    </w:p>
    <w:p w14:paraId="69D66F64" w14:textId="77777777" w:rsidR="00FF4B50" w:rsidRPr="00474943" w:rsidRDefault="00FF4B50" w:rsidP="00FF4B50">
      <w:pPr>
        <w:spacing w:after="0" w:line="240" w:lineRule="auto"/>
        <w:ind w:firstLine="720"/>
        <w:jc w:val="both"/>
        <w:rPr>
          <w:rFonts w:cs="Calibri"/>
        </w:rPr>
      </w:pPr>
      <w:r w:rsidRPr="00474943">
        <w:rPr>
          <w:rFonts w:cs="Calibri"/>
        </w:rPr>
        <w:t>Oferta tehnica se va intocmi respectand intocmai conditiile si cerintele caietului de sarcini, caracteristicile asigurate prin oferta trebuind sa fie identice sau superioare caracteristicilor de referinta prevazute in caietul de sarcini. Neprezentarea ofertei tehnice atrage excluderea ofertantului din procedura de atribuire. Nerespectarea oricareia dintre conditiile sau cerintele caietului de sarcini, conduce la declararea ofertei ca neconforma si nu va fi luata in considerare in continuare in etapa de evaluare. Se solicita realizarea proiectelor luminotehnice cu program de calcul specializat si neutru pentru ca ofertele sa permita compararea si evaluarea obiectiva a acestora. Din acest motiv nu se accepta proiecte realizate cu programe de calcul specializate dezvoltate de producatori de aparate de iluminat pentru produsele proprii.</w:t>
      </w:r>
    </w:p>
    <w:p w14:paraId="627C4916" w14:textId="77777777" w:rsidR="00FF4B50" w:rsidRPr="00474943" w:rsidRDefault="00FF4B50" w:rsidP="00FF4B50">
      <w:pPr>
        <w:spacing w:after="0" w:line="240" w:lineRule="auto"/>
        <w:ind w:firstLine="720"/>
        <w:jc w:val="both"/>
        <w:rPr>
          <w:rFonts w:cs="Calibri"/>
        </w:rPr>
      </w:pPr>
      <w:r w:rsidRPr="00474943">
        <w:rPr>
          <w:rFonts w:cs="Calibri"/>
        </w:rPr>
        <w:t>Aceasta cerinta nu substituie activitatea de proiectare. Prin aceasta cerinta fiecare ofertant demonstreaza ca utilizând aparatele de iluminat ofertate se vor obtine parametrii luminotehmici solicitati pentru fiecare locatie. In documentatia de atribuire sunt date proiectele luminotehnice martor. Fiecare ofertant trebuie sa demonstreze ca rezultatele impuse de aceste proiecte luminotehnice sunt realizate cu aparatele de iluminat pe care le oferteaza. Prin ofertarea de aparate de iluminat care corespund in totalitate cerintelor tehnice minime solictate, nu este asigurata obtinerea parametrilor luminotehnici solicitati. Acelasi tip de aparat de iluminat poate avea distributii luminoase diferite (in funtie de lentilele cu care este echipat) si utilizarea lor in aceiasi locatie conduce la obtinerea de parametri luminotehnici diferiti.</w:t>
      </w:r>
    </w:p>
    <w:p w14:paraId="550CB133" w14:textId="77777777" w:rsidR="00FF4B50" w:rsidRPr="00474943" w:rsidRDefault="00FF4B50" w:rsidP="00FF4B50">
      <w:pPr>
        <w:spacing w:after="0" w:line="240" w:lineRule="auto"/>
        <w:ind w:firstLine="720"/>
        <w:jc w:val="both"/>
        <w:rPr>
          <w:rFonts w:cs="Calibri"/>
        </w:rPr>
      </w:pPr>
      <w:r w:rsidRPr="00474943">
        <w:rPr>
          <w:rFonts w:cs="Calibri"/>
        </w:rPr>
        <w:t>Pentru a ne asigura ca aparatele de iluminat ofertate de agentii economici dupa montarea lor în sistemul de iluminat asigura si obtinerea parametrilor luminotehnici solicitati, ofertantii vor prezenta calculele luminotehnice care permit verificarea riguroasa a ofertelor si ofera Autoritatii contactante garantia ca se vor realiza într-adevar parametrii luminotehnici minimi stabiliti în documentatia de atribuire, cu atât mai mult cu cât acestia reprezinta unul din indicatorii care vor fi verificati de finantator la terminarea lucrarilor si vor sta la baza obtinerii finantarii.</w:t>
      </w:r>
    </w:p>
    <w:p w14:paraId="62F6D40E" w14:textId="77777777" w:rsidR="004E30FF" w:rsidRPr="00474943" w:rsidRDefault="004E30FF" w:rsidP="004E30FF">
      <w:pPr>
        <w:spacing w:after="0" w:line="240" w:lineRule="auto"/>
        <w:ind w:firstLine="720"/>
        <w:jc w:val="both"/>
        <w:rPr>
          <w:rFonts w:cs="Calibri"/>
        </w:rPr>
      </w:pPr>
      <w:r w:rsidRPr="00474943">
        <w:rPr>
          <w:rFonts w:cs="Calibri"/>
        </w:rPr>
        <w:t xml:space="preserve">Se va prezenta programul de calcul luminotehnic (softul folosit perfect functional) pe suport magnetic/CD, fisierele continand proiectele pe suport magnetic/CD si proiectul listat, pentru a putea fi verificate proiectele prezentate si de a face dovada concordantei dintre proiectele luminotehnice, datele specifice amplasamentului si cerintele impuse </w:t>
      </w:r>
      <w:r w:rsidR="001568A8" w:rsidRPr="00474943">
        <w:rPr>
          <w:rFonts w:cs="Calibri"/>
        </w:rPr>
        <w:t>in Caietul de sarcini.</w:t>
      </w:r>
    </w:p>
    <w:p w14:paraId="323217D2" w14:textId="77777777" w:rsidR="004E30FF" w:rsidRPr="00474943" w:rsidRDefault="004E30FF" w:rsidP="004E30FF">
      <w:pPr>
        <w:spacing w:after="0" w:line="240" w:lineRule="auto"/>
        <w:ind w:firstLine="720"/>
        <w:jc w:val="both"/>
        <w:rPr>
          <w:rFonts w:cs="Calibri"/>
        </w:rPr>
      </w:pPr>
      <w:r w:rsidRPr="00474943">
        <w:rPr>
          <w:rFonts w:cs="Calibri"/>
        </w:rPr>
        <w:lastRenderedPageBreak/>
        <w:t>Se solicita realizarea proiectelor luminotehnice cu program de calcul specializat si neutru pentru ca ofertele sa permita compararea si</w:t>
      </w:r>
      <w:r w:rsidR="00B56B98" w:rsidRPr="00474943">
        <w:rPr>
          <w:rFonts w:cs="Calibri"/>
        </w:rPr>
        <w:t xml:space="preserve"> </w:t>
      </w:r>
      <w:r w:rsidRPr="00474943">
        <w:rPr>
          <w:rFonts w:cs="Calibri"/>
        </w:rPr>
        <w:t>evaluarea obiectiva a acestora. Din acest motiv nu se accepta proiecte realizate cu programe de calcul specializate dezvoltate de</w:t>
      </w:r>
      <w:r w:rsidR="00B56B98" w:rsidRPr="00474943">
        <w:rPr>
          <w:rFonts w:cs="Calibri"/>
        </w:rPr>
        <w:t xml:space="preserve"> </w:t>
      </w:r>
      <w:r w:rsidRPr="00474943">
        <w:rPr>
          <w:rFonts w:cs="Calibri"/>
        </w:rPr>
        <w:t>producatori de aparate de iluminat pentru produsele proprii.</w:t>
      </w:r>
    </w:p>
    <w:p w14:paraId="46C89AFF" w14:textId="77777777" w:rsidR="00FF4B50" w:rsidRPr="00474943" w:rsidRDefault="00FF4B50" w:rsidP="00FF4B50">
      <w:pPr>
        <w:spacing w:after="0" w:line="240" w:lineRule="auto"/>
        <w:ind w:firstLine="720"/>
        <w:jc w:val="both"/>
        <w:rPr>
          <w:rFonts w:cs="Calibri"/>
        </w:rPr>
      </w:pPr>
      <w:r w:rsidRPr="00474943">
        <w:rPr>
          <w:rFonts w:cs="Calibri"/>
        </w:rPr>
        <w:t xml:space="preserve">Ofertele care nu respecta in totalitate cerintele Caietului de sarcini vor fi declarate neconforme. </w:t>
      </w:r>
    </w:p>
    <w:p w14:paraId="18EEFBF6" w14:textId="77777777" w:rsidR="00FF4B50" w:rsidRPr="00474943" w:rsidRDefault="00FF4B50" w:rsidP="00FF4B50">
      <w:pPr>
        <w:spacing w:after="0" w:line="240" w:lineRule="auto"/>
        <w:ind w:firstLine="720"/>
        <w:jc w:val="both"/>
        <w:rPr>
          <w:rFonts w:cs="Calibri"/>
        </w:rPr>
      </w:pPr>
      <w:r w:rsidRPr="00474943">
        <w:rPr>
          <w:rFonts w:cs="Calibri"/>
        </w:rPr>
        <w:t xml:space="preserve">Oferta tehnica va fi astfel structurata incat sa permita evidentierea detaliata si completa a elementelor care constituie factori de evaluare. </w:t>
      </w:r>
    </w:p>
    <w:p w14:paraId="2344BF3F" w14:textId="77777777" w:rsidR="00857C56" w:rsidRPr="00474943" w:rsidRDefault="00857C56" w:rsidP="00857C56">
      <w:pPr>
        <w:spacing w:after="0" w:line="240" w:lineRule="auto"/>
        <w:ind w:firstLine="720"/>
        <w:jc w:val="both"/>
        <w:rPr>
          <w:rFonts w:cs="Calibri"/>
        </w:rPr>
      </w:pPr>
      <w:r w:rsidRPr="00474943">
        <w:rPr>
          <w:rFonts w:cs="Calibri"/>
        </w:rPr>
        <w:t xml:space="preserve">Ofertantul va fi obligat să ţină seama de tipurile de echipamente solicitate prin prezentul caiet de sarcini şi va trebui să prezinte documentaţia corespunzătoare.   </w:t>
      </w:r>
    </w:p>
    <w:p w14:paraId="1F69942D" w14:textId="77777777" w:rsidR="00857C56" w:rsidRPr="00474943" w:rsidRDefault="00857C56" w:rsidP="00857C56">
      <w:pPr>
        <w:spacing w:after="0" w:line="240" w:lineRule="auto"/>
        <w:ind w:firstLine="720"/>
        <w:jc w:val="both"/>
        <w:rPr>
          <w:rFonts w:cs="Calibri"/>
        </w:rPr>
      </w:pPr>
      <w:r w:rsidRPr="00474943">
        <w:rPr>
          <w:rFonts w:cs="Calibri"/>
        </w:rPr>
        <w:t>Ofertantul va trebui sa respecte dispoziţiile privind protecţia mediului, normele de protecţie a muncii şi PSI conform legislaţiei în vigoare şi condiţiile de lucru aplicabile pentu executarea cerinţelor impuse.</w:t>
      </w:r>
    </w:p>
    <w:p w14:paraId="30665658" w14:textId="77777777" w:rsidR="00857C56" w:rsidRPr="00474943" w:rsidRDefault="00857C56" w:rsidP="00857C56">
      <w:pPr>
        <w:spacing w:after="0" w:line="240" w:lineRule="auto"/>
        <w:ind w:firstLine="720"/>
        <w:jc w:val="both"/>
        <w:rPr>
          <w:rFonts w:cs="Calibri"/>
        </w:rPr>
      </w:pPr>
      <w:r w:rsidRPr="00474943">
        <w:rPr>
          <w:rFonts w:cs="Calibri"/>
        </w:rPr>
        <w:t>Ofertantul trebuie să furnizeze documente din care să rezulte informaţii privind asigurarea calitaţii, precum şi dotările tehnice de care va dispune, în conformitate cu prevederile prezentului document.</w:t>
      </w:r>
    </w:p>
    <w:p w14:paraId="610B3932" w14:textId="77777777" w:rsidR="00857C56" w:rsidRPr="00474943" w:rsidRDefault="00857C56" w:rsidP="00857C56">
      <w:pPr>
        <w:spacing w:after="0" w:line="240" w:lineRule="auto"/>
        <w:ind w:firstLine="720"/>
        <w:jc w:val="both"/>
        <w:rPr>
          <w:rFonts w:cs="Calibri"/>
        </w:rPr>
      </w:pPr>
      <w:r w:rsidRPr="00474943">
        <w:rPr>
          <w:rFonts w:cs="Calibri"/>
        </w:rPr>
        <w:t>Produsele ofertate vor fi verificate sub toate aspectele sale, performanţă, integritate între module, securitate, etc. în conformitate cu prevederile din documentaţia de atribuire.</w:t>
      </w:r>
    </w:p>
    <w:p w14:paraId="069E1B18" w14:textId="77777777" w:rsidR="00857C56" w:rsidRPr="00474943" w:rsidRDefault="00857C56" w:rsidP="00857C56">
      <w:pPr>
        <w:spacing w:after="0" w:line="240" w:lineRule="auto"/>
        <w:ind w:firstLine="720"/>
        <w:jc w:val="both"/>
        <w:rPr>
          <w:rFonts w:cs="Calibri"/>
        </w:rPr>
      </w:pPr>
      <w:r w:rsidRPr="00474943">
        <w:rPr>
          <w:rFonts w:cs="Calibri"/>
        </w:rPr>
        <w:t xml:space="preserve">Ofertantul va detalia oferta tehnică şi modul de executare a oricărei cerinţe din documentaţia de atribuire. </w:t>
      </w:r>
    </w:p>
    <w:p w14:paraId="7A8218B8" w14:textId="77777777" w:rsidR="00857C56" w:rsidRPr="00474943" w:rsidRDefault="00857C56" w:rsidP="00857C56">
      <w:pPr>
        <w:spacing w:after="0" w:line="240" w:lineRule="auto"/>
        <w:ind w:firstLine="720"/>
        <w:jc w:val="both"/>
        <w:rPr>
          <w:rFonts w:cs="Calibri"/>
        </w:rPr>
      </w:pPr>
      <w:r w:rsidRPr="00474943">
        <w:rPr>
          <w:rFonts w:cs="Calibri"/>
        </w:rPr>
        <w:t xml:space="preserve">Oferta tehnică va fi prezentată astfel încât să detalieze şi să demonstreze modul de îndpelinire a tuturor cerinţelor din Documentaţia de atribuire. Prin </w:t>
      </w:r>
      <w:r w:rsidRPr="00474943">
        <w:rPr>
          <w:rFonts w:cs="Calibri"/>
          <w:lang w:val="en-US"/>
        </w:rPr>
        <w:t>“</w:t>
      </w:r>
      <w:r w:rsidRPr="00474943">
        <w:rPr>
          <w:rFonts w:cs="Calibri"/>
          <w:i/>
        </w:rPr>
        <w:t>dovedire</w:t>
      </w:r>
      <w:r w:rsidRPr="00474943">
        <w:rPr>
          <w:rFonts w:cs="Calibri"/>
        </w:rPr>
        <w:t xml:space="preserve">” nu se înţelege simpla asumare a respectării cerinţelor, ci prezentarea informaţiilor tehnice detaliate care să pemită verificarea modului concret în care cerinţele sunt îndeplinite. Oferta tehnică trebuie astfel întocmită încât să permită identificarea cu uşurinţă a corespondenţei cu specificaţiile tehnice din caietul de sarcini. Toate cerinţele caietului de sarcini sunt obligatorii. </w:t>
      </w:r>
    </w:p>
    <w:p w14:paraId="6BFB431A" w14:textId="77777777" w:rsidR="00857C56" w:rsidRPr="00474943" w:rsidRDefault="00857C56" w:rsidP="00857C56">
      <w:pPr>
        <w:spacing w:after="0" w:line="240" w:lineRule="auto"/>
        <w:ind w:firstLine="720"/>
        <w:jc w:val="both"/>
        <w:rPr>
          <w:rFonts w:cs="Calibri"/>
        </w:rPr>
      </w:pPr>
      <w:r w:rsidRPr="00474943">
        <w:rPr>
          <w:rFonts w:cs="Calibri"/>
        </w:rPr>
        <w:t>Oferta trebuie să îndeplinească integral cerinţele documentaţiei de atribuire şi să demonstreze acest lucru explicit, răspunzând element cu element la toate cerinţele caietului de sarcini. Simpla confirmare a respectării cerinţelor sau copierea acestora nu va fi considerată o dovadă a modalităţii de îndeplinire a cerinţelor caietului de sarcini.</w:t>
      </w:r>
    </w:p>
    <w:p w14:paraId="214A2AD1" w14:textId="77777777" w:rsidR="00857C56" w:rsidRPr="00474943" w:rsidRDefault="00857C56" w:rsidP="00857C56">
      <w:pPr>
        <w:spacing w:after="0" w:line="240" w:lineRule="auto"/>
        <w:ind w:firstLine="720"/>
        <w:jc w:val="both"/>
        <w:rPr>
          <w:rFonts w:cs="Calibri"/>
        </w:rPr>
      </w:pPr>
      <w:r w:rsidRPr="00474943">
        <w:rPr>
          <w:rFonts w:cs="Calibri"/>
        </w:rPr>
        <w:t>Ofertantul va suporta toate cheltuielile asociate elaborării şi prezentării ofertei sale, nefiind îndreptăţit să solicite rambursarea acestora indiferent de rezultatul obţinut în urma adjudecării contractului.</w:t>
      </w:r>
    </w:p>
    <w:p w14:paraId="35595CD5" w14:textId="77777777" w:rsidR="00857C56" w:rsidRPr="00474943" w:rsidRDefault="00857C56" w:rsidP="00857C56">
      <w:pPr>
        <w:spacing w:after="0" w:line="240" w:lineRule="auto"/>
        <w:ind w:firstLine="720"/>
        <w:jc w:val="both"/>
        <w:rPr>
          <w:rFonts w:cs="Calibri"/>
        </w:rPr>
      </w:pPr>
      <w:r w:rsidRPr="00474943">
        <w:rPr>
          <w:rFonts w:cs="Calibri"/>
        </w:rPr>
        <w:t>Oferta va fi redactată în limba română, semnată şi ştampilată de către ofertant sau de către un împuternicit autorizat al acestuia.</w:t>
      </w:r>
    </w:p>
    <w:p w14:paraId="404B271A" w14:textId="77777777" w:rsidR="00FF4B50" w:rsidRPr="00474943" w:rsidRDefault="00FF4B50" w:rsidP="009639E9">
      <w:pPr>
        <w:spacing w:after="0" w:line="240" w:lineRule="auto"/>
        <w:ind w:firstLine="720"/>
        <w:jc w:val="both"/>
        <w:rPr>
          <w:rFonts w:cs="Calibri"/>
        </w:rPr>
      </w:pPr>
      <w:r w:rsidRPr="00474943">
        <w:rPr>
          <w:rFonts w:cs="Calibri"/>
        </w:rPr>
        <w:t>Ofertantii au obligatia de a indica in cadrul ofertei tehnice faptul ca la elaborarea acesteia au tinut cont de obligatiile relevante din domeniul mediului, social si al relatiilor de munca, prezentand o declaratie privind respectarea conditiilor de munca, mediu si sanatate pentru locul de munca. Institutiile competente de la care operatorii economici pot obtine informatii detaliate privind aceste reglementari sunt Ministerul Mediului si Ministerul Muncii, Familiei, Protectiei Soc</w:t>
      </w:r>
      <w:r w:rsidR="009639E9" w:rsidRPr="00474943">
        <w:rPr>
          <w:rFonts w:cs="Calibri"/>
        </w:rPr>
        <w:t xml:space="preserve">iale si Persoanelor Varstnice. </w:t>
      </w:r>
    </w:p>
    <w:p w14:paraId="1E27F47A" w14:textId="77777777" w:rsidR="00FF4B50" w:rsidRPr="00474943" w:rsidRDefault="00FF4B50" w:rsidP="00D94857">
      <w:pPr>
        <w:pStyle w:val="Heading2"/>
        <w:rPr>
          <w:rFonts w:ascii="Calibri" w:hAnsi="Calibri" w:cs="Calibri"/>
        </w:rPr>
      </w:pPr>
      <w:bookmarkStart w:id="65" w:name="_Toc48305697"/>
      <w:r w:rsidRPr="00474943">
        <w:rPr>
          <w:rFonts w:ascii="Calibri" w:hAnsi="Calibri" w:cs="Calibri"/>
        </w:rPr>
        <w:t>Modul de prezentare a propunerii financiare</w:t>
      </w:r>
      <w:bookmarkEnd w:id="65"/>
    </w:p>
    <w:p w14:paraId="7DDAB299" w14:textId="77777777" w:rsidR="00FF4B50" w:rsidRPr="00474943" w:rsidRDefault="00FF4B50" w:rsidP="00FF4B50">
      <w:pPr>
        <w:spacing w:after="0" w:line="240" w:lineRule="auto"/>
        <w:ind w:firstLine="720"/>
        <w:jc w:val="both"/>
        <w:rPr>
          <w:rFonts w:cs="Calibri"/>
        </w:rPr>
      </w:pPr>
      <w:r w:rsidRPr="00474943">
        <w:rPr>
          <w:rFonts w:cs="Calibri"/>
        </w:rPr>
        <w:t xml:space="preserve">Ofertantul va elabora propunerea financiara astfel incat aceasta sa furnizeze toate informatiile solicitate cu privire la pretul ofertat. </w:t>
      </w:r>
    </w:p>
    <w:p w14:paraId="4A02A652" w14:textId="77777777" w:rsidR="006804F5" w:rsidRPr="00474943" w:rsidRDefault="006804F5" w:rsidP="00FF4B50">
      <w:pPr>
        <w:spacing w:after="0" w:line="240" w:lineRule="auto"/>
        <w:ind w:firstLine="720"/>
        <w:jc w:val="both"/>
        <w:rPr>
          <w:rFonts w:cs="Calibri"/>
          <w:b/>
        </w:rPr>
      </w:pPr>
      <w:r w:rsidRPr="00474943">
        <w:rPr>
          <w:rFonts w:cs="Calibri"/>
          <w:b/>
        </w:rPr>
        <w:t xml:space="preserve">Plata serviciilor executate (proiectare si executie ) se va realiza in termen de </w:t>
      </w:r>
      <w:r w:rsidR="00681049">
        <w:rPr>
          <w:rFonts w:cs="Calibri"/>
          <w:b/>
        </w:rPr>
        <w:t>3</w:t>
      </w:r>
      <w:r w:rsidRPr="00474943">
        <w:rPr>
          <w:rFonts w:cs="Calibri"/>
          <w:b/>
        </w:rPr>
        <w:t xml:space="preserve"> ani , de la receptia acestora, esalonat in rate lunare egale. </w:t>
      </w:r>
    </w:p>
    <w:p w14:paraId="62B372AD" w14:textId="77777777" w:rsidR="00DD6FE3" w:rsidRPr="00474943" w:rsidRDefault="00FF4B50" w:rsidP="00FF4B50">
      <w:pPr>
        <w:spacing w:after="0" w:line="240" w:lineRule="auto"/>
        <w:ind w:firstLine="720"/>
        <w:jc w:val="both"/>
        <w:rPr>
          <w:rFonts w:cs="Calibri"/>
        </w:rPr>
      </w:pPr>
      <w:r w:rsidRPr="00474943">
        <w:rPr>
          <w:rFonts w:cs="Calibri"/>
        </w:rPr>
        <w:t>Oferta financiara va fi formulata in lei fara TVA si va contine valorile astfel cum sunt acestea definite in formularul de oferta si Anexa la acesta.</w:t>
      </w:r>
    </w:p>
    <w:p w14:paraId="19433D5A" w14:textId="77777777" w:rsidR="00FF4B50" w:rsidRPr="00474943" w:rsidRDefault="00DD6FE3" w:rsidP="00DD6FE3">
      <w:pPr>
        <w:spacing w:after="0" w:line="240" w:lineRule="auto"/>
        <w:rPr>
          <w:rFonts w:cs="Calibri"/>
        </w:rPr>
      </w:pPr>
      <w:r w:rsidRPr="00474943">
        <w:rPr>
          <w:rFonts w:cs="Calibri"/>
        </w:rPr>
        <w:br w:type="page"/>
      </w:r>
    </w:p>
    <w:p w14:paraId="43956BC1" w14:textId="77777777" w:rsidR="000B1ABC" w:rsidRPr="00474943" w:rsidRDefault="000B1ABC" w:rsidP="00102FE9">
      <w:pPr>
        <w:pStyle w:val="Heading2"/>
        <w:spacing w:before="0" w:after="0"/>
        <w:rPr>
          <w:rFonts w:ascii="Calibri" w:hAnsi="Calibri" w:cs="Calibri"/>
        </w:rPr>
      </w:pPr>
      <w:bookmarkStart w:id="66" w:name="_Toc48305698"/>
      <w:r w:rsidRPr="00474943">
        <w:rPr>
          <w:rFonts w:ascii="Calibri" w:hAnsi="Calibri" w:cs="Calibri"/>
        </w:rPr>
        <w:lastRenderedPageBreak/>
        <w:t>Formular de oferta</w:t>
      </w:r>
      <w:bookmarkEnd w:id="66"/>
    </w:p>
    <w:p w14:paraId="56539E95" w14:textId="77777777" w:rsidR="009B5CE4" w:rsidRPr="00474943" w:rsidRDefault="009B5CE4" w:rsidP="00102FE9">
      <w:pPr>
        <w:tabs>
          <w:tab w:val="left" w:pos="10440"/>
        </w:tabs>
        <w:spacing w:after="0" w:line="240" w:lineRule="auto"/>
        <w:rPr>
          <w:rFonts w:ascii="Times New Roman" w:hAnsi="Times New Roman"/>
          <w:bCs/>
          <w:color w:val="000000"/>
        </w:rPr>
      </w:pPr>
      <w:r w:rsidRPr="00474943">
        <w:rPr>
          <w:rFonts w:ascii="Times New Roman" w:hAnsi="Times New Roman"/>
          <w:bCs/>
          <w:color w:val="000000"/>
        </w:rPr>
        <w:t>Operator economic</w:t>
      </w:r>
      <w:r w:rsidRPr="00474943">
        <w:rPr>
          <w:rFonts w:ascii="Times New Roman" w:hAnsi="Times New Roman"/>
          <w:bCs/>
          <w:color w:val="000000"/>
          <w:spacing w:val="-5"/>
        </w:rPr>
        <w:t xml:space="preserve">                                                                                                                              </w:t>
      </w:r>
      <w:r w:rsidRPr="00474943">
        <w:rPr>
          <w:rFonts w:ascii="Times New Roman" w:hAnsi="Times New Roman"/>
          <w:bCs/>
          <w:color w:val="000000"/>
          <w:spacing w:val="8"/>
        </w:rPr>
        <w:t xml:space="preserve">  </w:t>
      </w:r>
    </w:p>
    <w:p w14:paraId="60F7A14E" w14:textId="77777777" w:rsidR="009B5CE4" w:rsidRPr="00474943" w:rsidRDefault="00A65BA5" w:rsidP="00102FE9">
      <w:pPr>
        <w:spacing w:after="0" w:line="240" w:lineRule="auto"/>
        <w:jc w:val="both"/>
        <w:rPr>
          <w:rFonts w:ascii="Times New Roman" w:hAnsi="Times New Roman"/>
          <w:bCs/>
          <w:color w:val="000000"/>
          <w:spacing w:val="-5"/>
        </w:rPr>
      </w:pPr>
      <w:r w:rsidRPr="00474943">
        <w:rPr>
          <w:rFonts w:ascii="Times New Roman" w:hAnsi="Times New Roman"/>
          <w:bCs/>
          <w:color w:val="000000"/>
          <w:spacing w:val="-5"/>
        </w:rPr>
        <w:t xml:space="preserve"> </w:t>
      </w:r>
    </w:p>
    <w:p w14:paraId="16F40BC0" w14:textId="77777777" w:rsidR="009B5CE4" w:rsidRPr="00474943" w:rsidRDefault="009B5CE4" w:rsidP="00102FE9">
      <w:pPr>
        <w:spacing w:after="0" w:line="240" w:lineRule="auto"/>
        <w:jc w:val="center"/>
        <w:rPr>
          <w:rFonts w:ascii="Times New Roman" w:hAnsi="Times New Roman"/>
          <w:b/>
          <w:bCs/>
          <w:color w:val="000000"/>
          <w:spacing w:val="-5"/>
        </w:rPr>
      </w:pPr>
      <w:r w:rsidRPr="00474943">
        <w:rPr>
          <w:rFonts w:ascii="Times New Roman" w:hAnsi="Times New Roman"/>
          <w:b/>
          <w:bCs/>
          <w:color w:val="000000"/>
          <w:spacing w:val="-5"/>
        </w:rPr>
        <w:t>FORMULAR  DE OFERTĂ</w:t>
      </w:r>
    </w:p>
    <w:p w14:paraId="2B737322" w14:textId="77777777" w:rsidR="009B5CE4" w:rsidRPr="00474943" w:rsidRDefault="009B5CE4" w:rsidP="00102FE9">
      <w:pPr>
        <w:spacing w:after="0" w:line="240" w:lineRule="auto"/>
        <w:jc w:val="center"/>
        <w:rPr>
          <w:rFonts w:ascii="Times New Roman" w:hAnsi="Times New Roman"/>
          <w:b/>
          <w:bCs/>
          <w:color w:val="000000"/>
          <w:spacing w:val="-5"/>
        </w:rPr>
      </w:pPr>
    </w:p>
    <w:p w14:paraId="0714A38A" w14:textId="77777777" w:rsidR="00DD6FE3" w:rsidRPr="00474943" w:rsidRDefault="009B5CE4" w:rsidP="00102FE9">
      <w:pPr>
        <w:spacing w:after="0" w:line="240" w:lineRule="auto"/>
        <w:jc w:val="center"/>
        <w:rPr>
          <w:rFonts w:ascii="Times New Roman" w:hAnsi="Times New Roman"/>
        </w:rPr>
      </w:pPr>
      <w:r w:rsidRPr="00474943">
        <w:rPr>
          <w:rFonts w:ascii="Times New Roman" w:hAnsi="Times New Roman"/>
        </w:rPr>
        <w:t>Către</w:t>
      </w:r>
    </w:p>
    <w:p w14:paraId="3DD2A3D9" w14:textId="77777777" w:rsidR="009B5CE4" w:rsidRPr="00474943" w:rsidRDefault="009B5CE4" w:rsidP="00102FE9">
      <w:pPr>
        <w:spacing w:after="0" w:line="240" w:lineRule="auto"/>
        <w:ind w:firstLine="720"/>
        <w:jc w:val="center"/>
        <w:rPr>
          <w:rFonts w:ascii="Times New Roman" w:hAnsi="Times New Roman"/>
        </w:rPr>
      </w:pPr>
      <w:r w:rsidRPr="00474943">
        <w:rPr>
          <w:rFonts w:ascii="Times New Roman" w:hAnsi="Times New Roman"/>
        </w:rPr>
        <w:t xml:space="preserve"> </w:t>
      </w:r>
      <w:r w:rsidR="00102FE9" w:rsidRPr="00474943">
        <w:rPr>
          <w:rFonts w:ascii="Times New Roman" w:hAnsi="Times New Roman"/>
        </w:rPr>
        <w:t xml:space="preserve">COMUNA </w:t>
      </w:r>
      <w:r w:rsidR="00885C90" w:rsidRPr="00474943">
        <w:rPr>
          <w:rFonts w:ascii="Times New Roman" w:hAnsi="Times New Roman"/>
        </w:rPr>
        <w:t>BIRDA</w:t>
      </w:r>
      <w:r w:rsidR="00102FE9" w:rsidRPr="00474943">
        <w:rPr>
          <w:rFonts w:ascii="Times New Roman" w:hAnsi="Times New Roman"/>
        </w:rPr>
        <w:t xml:space="preserve">, Adresa: </w:t>
      </w:r>
      <w:r w:rsidR="00885C90" w:rsidRPr="00474943">
        <w:rPr>
          <w:rFonts w:ascii="Times New Roman" w:hAnsi="Times New Roman"/>
        </w:rPr>
        <w:t>str. Principala, nr. 110B , Cod postal: 307187</w:t>
      </w:r>
      <w:r w:rsidR="00102FE9" w:rsidRPr="00474943">
        <w:rPr>
          <w:rFonts w:ascii="Times New Roman" w:hAnsi="Times New Roman"/>
        </w:rPr>
        <w:t xml:space="preserve">, COMUNA </w:t>
      </w:r>
      <w:r w:rsidR="00885C90" w:rsidRPr="00474943">
        <w:rPr>
          <w:rFonts w:ascii="Times New Roman" w:hAnsi="Times New Roman"/>
        </w:rPr>
        <w:t>BIRDA</w:t>
      </w:r>
      <w:r w:rsidR="00102FE9" w:rsidRPr="00474943">
        <w:rPr>
          <w:rFonts w:ascii="Times New Roman" w:hAnsi="Times New Roman"/>
        </w:rPr>
        <w:t xml:space="preserve">, Judetul: </w:t>
      </w:r>
      <w:r w:rsidR="00885C90" w:rsidRPr="00474943">
        <w:rPr>
          <w:rFonts w:ascii="Times New Roman" w:hAnsi="Times New Roman"/>
        </w:rPr>
        <w:t>TIMIS Tara:Romania</w:t>
      </w:r>
      <w:r w:rsidR="00885C90" w:rsidRPr="00474943">
        <w:rPr>
          <w:rFonts w:cs="Calibri"/>
          <w:sz w:val="24"/>
          <w:szCs w:val="24"/>
        </w:rPr>
        <w:t xml:space="preserve"> ,Tel.: 0256-312530, Fax.: 0256-312530, Website: </w:t>
      </w:r>
      <w:hyperlink r:id="rId17" w:history="1">
        <w:r w:rsidR="00885C90" w:rsidRPr="00474943">
          <w:rPr>
            <w:rStyle w:val="Hyperlink"/>
            <w:rFonts w:cs="Calibri"/>
            <w:color w:val="auto"/>
            <w:sz w:val="24"/>
            <w:szCs w:val="24"/>
            <w:shd w:val="clear" w:color="auto" w:fill="FFFFFF"/>
          </w:rPr>
          <w:t>http://www.birda.ro</w:t>
        </w:r>
      </w:hyperlink>
    </w:p>
    <w:p w14:paraId="54E496F2" w14:textId="77777777" w:rsidR="009B5CE4" w:rsidRPr="00474943" w:rsidRDefault="009B5CE4" w:rsidP="00102FE9">
      <w:pPr>
        <w:spacing w:after="0" w:line="240" w:lineRule="auto"/>
        <w:ind w:firstLine="720"/>
        <w:jc w:val="center"/>
        <w:rPr>
          <w:rFonts w:ascii="Times New Roman" w:hAnsi="Times New Roman"/>
          <w:i/>
          <w:iCs/>
        </w:rPr>
      </w:pPr>
    </w:p>
    <w:p w14:paraId="607F96F5" w14:textId="77777777" w:rsidR="009B5CE4" w:rsidRPr="00474943" w:rsidRDefault="009B5CE4" w:rsidP="00102FE9">
      <w:pPr>
        <w:spacing w:after="0" w:line="240" w:lineRule="auto"/>
        <w:jc w:val="both"/>
        <w:rPr>
          <w:rFonts w:ascii="Times New Roman" w:hAnsi="Times New Roman"/>
          <w:color w:val="000000"/>
          <w:spacing w:val="-5"/>
        </w:rPr>
      </w:pPr>
      <w:r w:rsidRPr="00474943">
        <w:rPr>
          <w:rFonts w:ascii="Times New Roman" w:hAnsi="Times New Roman"/>
          <w:color w:val="000000"/>
          <w:spacing w:val="-5"/>
        </w:rPr>
        <w:t>Domnilor,</w:t>
      </w:r>
    </w:p>
    <w:p w14:paraId="19CF1511" w14:textId="77777777" w:rsidR="009B5CE4" w:rsidRPr="00474943" w:rsidRDefault="009B5CE4" w:rsidP="00102FE9">
      <w:pPr>
        <w:autoSpaceDE w:val="0"/>
        <w:autoSpaceDN w:val="0"/>
        <w:adjustRightInd w:val="0"/>
        <w:spacing w:after="0" w:line="240" w:lineRule="auto"/>
        <w:jc w:val="both"/>
        <w:rPr>
          <w:rFonts w:ascii="Times New Roman" w:hAnsi="Times New Roman"/>
          <w:color w:val="000000"/>
        </w:rPr>
      </w:pPr>
      <w:r w:rsidRPr="00474943">
        <w:rPr>
          <w:rFonts w:ascii="Times New Roman" w:hAnsi="Times New Roman"/>
          <w:color w:val="000000"/>
        </w:rPr>
        <w:t xml:space="preserve">1. Dupa examinarea documentatiei de atribuire si intelegerea completa a cerintelor din Caietul de Sarcini, subsemnatul </w:t>
      </w:r>
      <w:r w:rsidR="00ED0906" w:rsidRPr="00474943">
        <w:rPr>
          <w:rFonts w:ascii="Times New Roman" w:hAnsi="Times New Roman"/>
          <w:color w:val="000000"/>
        </w:rPr>
        <w:t>.................................</w:t>
      </w:r>
      <w:r w:rsidRPr="00474943">
        <w:rPr>
          <w:rFonts w:ascii="Times New Roman" w:hAnsi="Times New Roman"/>
          <w:color w:val="000000"/>
        </w:rPr>
        <w:t xml:space="preserve">, reprezentanti ai Ofertantului </w:t>
      </w:r>
      <w:r w:rsidR="00A65BA5" w:rsidRPr="00474943">
        <w:rPr>
          <w:rFonts w:ascii="Times New Roman" w:hAnsi="Times New Roman"/>
          <w:color w:val="000000"/>
        </w:rPr>
        <w:t>....................................</w:t>
      </w:r>
      <w:r w:rsidRPr="00474943">
        <w:rPr>
          <w:rFonts w:ascii="Times New Roman" w:hAnsi="Times New Roman"/>
          <w:color w:val="000000"/>
        </w:rPr>
        <w:t xml:space="preserve">  ne angajam sa semnam contractul  </w:t>
      </w:r>
      <w:r w:rsidRPr="00474943">
        <w:rPr>
          <w:rFonts w:ascii="Times New Roman" w:hAnsi="Times New Roman"/>
          <w:b/>
          <w:i/>
          <w:color w:val="000000"/>
        </w:rPr>
        <w:t>“</w:t>
      </w:r>
      <w:r w:rsidR="00DD6FE3" w:rsidRPr="00474943">
        <w:t xml:space="preserve"> </w:t>
      </w:r>
      <w:r w:rsidR="00885C90" w:rsidRPr="00474943">
        <w:rPr>
          <w:sz w:val="24"/>
          <w:szCs w:val="24"/>
        </w:rPr>
        <w:t xml:space="preserve">Extindere </w:t>
      </w:r>
      <w:r w:rsidR="00681049">
        <w:rPr>
          <w:sz w:val="24"/>
          <w:szCs w:val="24"/>
        </w:rPr>
        <w:t>si Modernizare S</w:t>
      </w:r>
      <w:r w:rsidR="00885C90" w:rsidRPr="00474943">
        <w:rPr>
          <w:sz w:val="24"/>
          <w:szCs w:val="24"/>
        </w:rPr>
        <w:t>istem de iluminat public stradal în Comuna Birda, județul Timiș</w:t>
      </w:r>
      <w:r w:rsidRPr="00474943">
        <w:rPr>
          <w:rFonts w:ascii="Times New Roman" w:hAnsi="Times New Roman"/>
          <w:b/>
          <w:i/>
          <w:color w:val="000000"/>
        </w:rPr>
        <w:t>”</w:t>
      </w:r>
      <w:r w:rsidRPr="00474943">
        <w:rPr>
          <w:rFonts w:ascii="Times New Roman" w:hAnsi="Times New Roman"/>
          <w:color w:val="000000"/>
        </w:rPr>
        <w:t xml:space="preserve"> sa demaram, sa executam si sa finalizam lucrarile specificate in acesta, in conformitate cu cerintele din documentatia de atribuire si cu propunerea noastra tehnica anexata, la preturile specificate mai jos, dupa cum reies din propunerea noastra financiara. </w:t>
      </w:r>
    </w:p>
    <w:p w14:paraId="3867DB68" w14:textId="77777777" w:rsidR="009B5CE4" w:rsidRPr="00474943" w:rsidRDefault="009B5CE4" w:rsidP="00102FE9">
      <w:pPr>
        <w:spacing w:line="240" w:lineRule="auto"/>
        <w:jc w:val="both"/>
        <w:rPr>
          <w:rFonts w:ascii="Times New Roman" w:hAnsi="Times New Roman"/>
          <w:color w:val="000000"/>
        </w:rPr>
      </w:pPr>
      <w:r w:rsidRPr="00474943">
        <w:rPr>
          <w:rFonts w:ascii="Times New Roman" w:hAnsi="Times New Roman"/>
          <w:color w:val="000000"/>
        </w:rPr>
        <w:t xml:space="preserve">Prin propunerea noastra financiara, pentru serviciile si lucrarile descrise in documentatia tehnica oferim un pret total de </w:t>
      </w:r>
      <w:r w:rsidR="00A65BA5" w:rsidRPr="00474943">
        <w:rPr>
          <w:rFonts w:ascii="Arial Narrow" w:eastAsia="Times New Roman" w:hAnsi="Arial Narrow" w:cs="Arial"/>
          <w:b/>
          <w:bCs/>
          <w:sz w:val="20"/>
          <w:szCs w:val="20"/>
          <w:lang w:eastAsia="ro-RO"/>
        </w:rPr>
        <w:t>............................</w:t>
      </w:r>
      <w:r w:rsidRPr="00474943">
        <w:rPr>
          <w:rFonts w:ascii="Arial Narrow" w:eastAsia="Times New Roman" w:hAnsi="Arial Narrow" w:cs="Arial"/>
          <w:b/>
          <w:bCs/>
          <w:sz w:val="20"/>
          <w:szCs w:val="20"/>
          <w:lang w:eastAsia="ro-RO"/>
        </w:rPr>
        <w:t xml:space="preserve"> </w:t>
      </w:r>
      <w:r w:rsidRPr="00474943">
        <w:rPr>
          <w:rFonts w:ascii="Times New Roman" w:hAnsi="Times New Roman"/>
          <w:color w:val="000000"/>
        </w:rPr>
        <w:t>LEI (</w:t>
      </w:r>
      <w:r w:rsidR="00A65BA5" w:rsidRPr="00474943">
        <w:rPr>
          <w:rFonts w:ascii="Times New Roman" w:hAnsi="Times New Roman"/>
          <w:i/>
          <w:color w:val="000000"/>
        </w:rPr>
        <w:t>litere</w:t>
      </w:r>
      <w:r w:rsidRPr="00474943">
        <w:rPr>
          <w:rFonts w:ascii="Times New Roman" w:hAnsi="Times New Roman"/>
          <w:color w:val="000000"/>
        </w:rPr>
        <w:t>), fara TVA, platibila dupa receptia</w:t>
      </w:r>
      <w:r w:rsidRPr="00474943">
        <w:rPr>
          <w:rFonts w:ascii="Times New Roman" w:hAnsi="Times New Roman"/>
          <w:i/>
          <w:color w:val="000000"/>
        </w:rPr>
        <w:t xml:space="preserve"> </w:t>
      </w:r>
      <w:r w:rsidRPr="00474943">
        <w:rPr>
          <w:rFonts w:ascii="Times New Roman" w:hAnsi="Times New Roman"/>
          <w:color w:val="000000"/>
        </w:rPr>
        <w:t xml:space="preserve">lucrarilor, la care se adauga TVA in valoare de </w:t>
      </w:r>
      <w:r w:rsidR="00A65BA5" w:rsidRPr="00474943">
        <w:rPr>
          <w:rFonts w:ascii="Arial Narrow" w:eastAsia="Times New Roman" w:hAnsi="Arial Narrow" w:cs="Arial"/>
          <w:b/>
          <w:bCs/>
          <w:sz w:val="20"/>
          <w:szCs w:val="20"/>
          <w:lang w:eastAsia="ro-RO"/>
        </w:rPr>
        <w:t>.........................</w:t>
      </w:r>
      <w:r w:rsidRPr="00474943">
        <w:rPr>
          <w:rFonts w:ascii="Times New Roman" w:hAnsi="Times New Roman"/>
          <w:color w:val="000000"/>
        </w:rPr>
        <w:t>LEI (</w:t>
      </w:r>
      <w:r w:rsidR="00A65BA5" w:rsidRPr="00474943">
        <w:rPr>
          <w:rFonts w:ascii="Times New Roman" w:hAnsi="Times New Roman"/>
          <w:i/>
          <w:color w:val="000000"/>
        </w:rPr>
        <w:t>litere</w:t>
      </w:r>
      <w:r w:rsidRPr="00474943">
        <w:rPr>
          <w:rFonts w:ascii="Times New Roman" w:hAnsi="Times New Roman"/>
          <w:color w:val="000000"/>
        </w:rPr>
        <w:t xml:space="preserve">). </w:t>
      </w:r>
    </w:p>
    <w:p w14:paraId="03590166" w14:textId="77777777" w:rsidR="009B5CE4" w:rsidRPr="00474943" w:rsidRDefault="009B5CE4" w:rsidP="00102FE9">
      <w:pPr>
        <w:autoSpaceDE w:val="0"/>
        <w:autoSpaceDN w:val="0"/>
        <w:adjustRightInd w:val="0"/>
        <w:spacing w:after="0" w:line="240" w:lineRule="auto"/>
        <w:jc w:val="both"/>
        <w:rPr>
          <w:rFonts w:ascii="Times New Roman" w:hAnsi="Times New Roman"/>
          <w:color w:val="000000"/>
        </w:rPr>
      </w:pPr>
      <w:r w:rsidRPr="00474943">
        <w:rPr>
          <w:rFonts w:ascii="Times New Roman" w:hAnsi="Times New Roman"/>
          <w:b/>
          <w:color w:val="000000"/>
        </w:rPr>
        <w:t>Nota</w:t>
      </w:r>
      <w:r w:rsidRPr="00474943">
        <w:rPr>
          <w:rFonts w:ascii="Times New Roman" w:hAnsi="Times New Roman"/>
          <w:color w:val="000000"/>
        </w:rPr>
        <w:t>: Pretul total va fi compus din valoarea serviciilor de proiectare + cheltuielile aferente Investitiei de Baza + chelutielile aferente  Organizarii de santier.</w:t>
      </w:r>
    </w:p>
    <w:p w14:paraId="089746A7" w14:textId="77777777" w:rsidR="009B5CE4" w:rsidRPr="00474943" w:rsidRDefault="009B5CE4" w:rsidP="00102FE9">
      <w:pPr>
        <w:autoSpaceDE w:val="0"/>
        <w:autoSpaceDN w:val="0"/>
        <w:adjustRightInd w:val="0"/>
        <w:spacing w:after="0" w:line="240" w:lineRule="auto"/>
        <w:jc w:val="both"/>
        <w:rPr>
          <w:rFonts w:ascii="Times New Roman" w:hAnsi="Times New Roman"/>
          <w:color w:val="000000"/>
        </w:rPr>
      </w:pPr>
      <w:r w:rsidRPr="00474943">
        <w:rPr>
          <w:rFonts w:ascii="Times New Roman" w:hAnsi="Times New Roman"/>
          <w:b/>
          <w:color w:val="000000"/>
        </w:rPr>
        <w:t>Nota</w:t>
      </w:r>
      <w:r w:rsidRPr="00474943">
        <w:rPr>
          <w:rFonts w:ascii="Times New Roman" w:hAnsi="Times New Roman"/>
          <w:color w:val="000000"/>
        </w:rPr>
        <w:t>: Valoarea Organizarii de Santier se va deconta numai cu respectarea Legii 50/91 cu modificarile si completarile ulterioare pe baza de deviz de lucrari.</w:t>
      </w:r>
    </w:p>
    <w:p w14:paraId="2E7E28AB" w14:textId="77777777" w:rsidR="009B5CE4" w:rsidRPr="00474943" w:rsidRDefault="009B5CE4" w:rsidP="00102FE9">
      <w:pPr>
        <w:autoSpaceDE w:val="0"/>
        <w:autoSpaceDN w:val="0"/>
        <w:adjustRightInd w:val="0"/>
        <w:spacing w:after="0" w:line="240" w:lineRule="auto"/>
        <w:jc w:val="both"/>
        <w:rPr>
          <w:rFonts w:ascii="Times New Roman" w:hAnsi="Times New Roman"/>
          <w:color w:val="000000"/>
        </w:rPr>
      </w:pPr>
      <w:r w:rsidRPr="00474943">
        <w:rPr>
          <w:rFonts w:ascii="Times New Roman" w:hAnsi="Times New Roman"/>
          <w:color w:val="000000"/>
        </w:rPr>
        <w:t xml:space="preserve">2. Subsemnatul/subsemnatii declaram ca: </w:t>
      </w:r>
    </w:p>
    <w:p w14:paraId="38EB0435" w14:textId="77777777" w:rsidR="009B5CE4" w:rsidRPr="00474943" w:rsidRDefault="009B5CE4" w:rsidP="00102FE9">
      <w:pPr>
        <w:autoSpaceDE w:val="0"/>
        <w:autoSpaceDN w:val="0"/>
        <w:adjustRightInd w:val="0"/>
        <w:spacing w:after="0" w:line="240" w:lineRule="auto"/>
        <w:jc w:val="both"/>
        <w:rPr>
          <w:rFonts w:ascii="Times New Roman" w:hAnsi="Times New Roman"/>
          <w:color w:val="000000"/>
        </w:rPr>
      </w:pPr>
      <w:r w:rsidRPr="00474943">
        <w:rPr>
          <w:rFonts w:ascii="Times New Roman" w:hAnsi="Times New Roman"/>
          <w:color w:val="000000"/>
        </w:rPr>
        <w:t xml:space="preserve">a. Am examinat continutul documentatiei de atribuire, precum si toate raspunsurile la solicitarile de clarificari comunicate pana la data depunerii ofertelor si il acceptam in totalitate, fara nicio rezerva sau restrictie; </w:t>
      </w:r>
    </w:p>
    <w:p w14:paraId="2B0D4829" w14:textId="77777777" w:rsidR="009B5CE4" w:rsidRPr="00474943" w:rsidRDefault="009B5CE4" w:rsidP="00102FE9">
      <w:pPr>
        <w:autoSpaceDE w:val="0"/>
        <w:autoSpaceDN w:val="0"/>
        <w:adjustRightInd w:val="0"/>
        <w:spacing w:after="0" w:line="240" w:lineRule="auto"/>
        <w:jc w:val="both"/>
        <w:rPr>
          <w:rFonts w:ascii="Times New Roman" w:hAnsi="Times New Roman"/>
        </w:rPr>
      </w:pPr>
      <w:r w:rsidRPr="00474943">
        <w:rPr>
          <w:rFonts w:ascii="Times New Roman" w:hAnsi="Times New Roman"/>
        </w:rPr>
        <w:t xml:space="preserve">b. Suntem de acord ca oferta noastra sa ramana valabila pentru o perioada de 30 zile, de la data limita de depunere a ofertelor, respectiv pana la data de </w:t>
      </w:r>
      <w:r w:rsidR="00A65BA5" w:rsidRPr="00474943">
        <w:rPr>
          <w:rFonts w:ascii="Times New Roman" w:hAnsi="Times New Roman"/>
        </w:rPr>
        <w:t>..........................</w:t>
      </w:r>
      <w:r w:rsidRPr="00474943">
        <w:rPr>
          <w:rFonts w:ascii="Times New Roman" w:hAnsi="Times New Roman"/>
        </w:rPr>
        <w:t xml:space="preserve"> si oferta va ramane obligatorie pentru noi si ca poate fi acceptata in orice moment inainte de expirarea perioadei mentionate. </w:t>
      </w:r>
    </w:p>
    <w:p w14:paraId="37961DBE" w14:textId="77777777" w:rsidR="009B5CE4" w:rsidRPr="00474943" w:rsidRDefault="009B5CE4" w:rsidP="00102FE9">
      <w:pPr>
        <w:autoSpaceDE w:val="0"/>
        <w:autoSpaceDN w:val="0"/>
        <w:adjustRightInd w:val="0"/>
        <w:spacing w:after="0" w:line="240" w:lineRule="auto"/>
        <w:jc w:val="both"/>
        <w:rPr>
          <w:rFonts w:ascii="Times New Roman" w:hAnsi="Times New Roman"/>
          <w:color w:val="000000"/>
        </w:rPr>
      </w:pPr>
      <w:r w:rsidRPr="00474943">
        <w:rPr>
          <w:rFonts w:ascii="Times New Roman" w:hAnsi="Times New Roman"/>
          <w:color w:val="000000"/>
        </w:rPr>
        <w:t xml:space="preserve">c. Am inteles si am acceptat prevederile legislatiei achizitiilor publice aplicabile acestei proceduri de atribuire, ca si oricare alte cerinte referitoare la forma, continutul, instructiunile, stipularile si conditiile incluse in invitatia/anuntul de participare si documentatia de atribuire. Invitatia/Anuntul de participare si documentatia de atribuire au fost suficiente si adecvate pentru pregatirea unei oferte exacte iar oferta noastra a fost pregatita luand in considerare toate acestea. </w:t>
      </w:r>
    </w:p>
    <w:p w14:paraId="14FFDB7E" w14:textId="77777777" w:rsidR="009B5CE4" w:rsidRPr="00474943" w:rsidRDefault="009B5CE4" w:rsidP="00102FE9">
      <w:pPr>
        <w:autoSpaceDE w:val="0"/>
        <w:autoSpaceDN w:val="0"/>
        <w:adjustRightInd w:val="0"/>
        <w:spacing w:after="0" w:line="240" w:lineRule="auto"/>
        <w:jc w:val="both"/>
        <w:rPr>
          <w:rFonts w:ascii="Times New Roman" w:hAnsi="Times New Roman"/>
          <w:color w:val="000000"/>
        </w:rPr>
      </w:pPr>
      <w:r w:rsidRPr="00474943">
        <w:rPr>
          <w:rFonts w:ascii="Times New Roman" w:hAnsi="Times New Roman"/>
          <w:color w:val="000000"/>
        </w:rPr>
        <w:t xml:space="preserve">d. In calitate de ofertant la aceasta procedura de atribuire declaram ca nu am intreprins si nu vom intreprinde nicio actiune si/sau inactiune in scopul de a restrictiona concurenta. </w:t>
      </w:r>
    </w:p>
    <w:p w14:paraId="36941F9B" w14:textId="77777777" w:rsidR="009B5CE4" w:rsidRPr="00474943" w:rsidRDefault="009B5CE4" w:rsidP="00102FE9">
      <w:pPr>
        <w:spacing w:after="0" w:line="240" w:lineRule="auto"/>
        <w:jc w:val="both"/>
        <w:rPr>
          <w:rFonts w:ascii="Times New Roman" w:hAnsi="Times New Roman"/>
        </w:rPr>
      </w:pPr>
      <w:r w:rsidRPr="00474943">
        <w:rPr>
          <w:rFonts w:ascii="Times New Roman" w:hAnsi="Times New Roman"/>
        </w:rPr>
        <w:t xml:space="preserve">3. Daca oferta noastra este acceptata si vom semna contractul de achizitie publica, ne angajam sa constituim garantia de buna executie in conformitate cu prevederile documentatiei de atribuire, in procent de </w:t>
      </w:r>
      <w:r w:rsidR="005374E1" w:rsidRPr="00474943">
        <w:rPr>
          <w:rFonts w:ascii="Times New Roman" w:hAnsi="Times New Roman"/>
        </w:rPr>
        <w:t>5</w:t>
      </w:r>
      <w:r w:rsidRPr="00474943">
        <w:rPr>
          <w:rFonts w:ascii="Times New Roman" w:hAnsi="Times New Roman"/>
        </w:rPr>
        <w:t>% din valoarea contractului, astfel:</w:t>
      </w:r>
    </w:p>
    <w:p w14:paraId="6B8D44F0" w14:textId="77777777" w:rsidR="00F94040" w:rsidRPr="00474943" w:rsidRDefault="00F94040" w:rsidP="00102FE9">
      <w:pPr>
        <w:spacing w:after="0" w:line="240" w:lineRule="auto"/>
        <w:jc w:val="both"/>
        <w:rPr>
          <w:rFonts w:ascii="Times New Roman" w:hAnsi="Times New Roman"/>
        </w:rPr>
      </w:pPr>
    </w:p>
    <w:p w14:paraId="259A9DE8" w14:textId="77777777" w:rsidR="009B5CE4" w:rsidRPr="00474943" w:rsidRDefault="009B5CE4" w:rsidP="00102FE9">
      <w:pPr>
        <w:spacing w:after="0" w:line="240" w:lineRule="auto"/>
        <w:ind w:firstLine="720"/>
        <w:rPr>
          <w:rFonts w:ascii="Times New Roman" w:hAnsi="Times New Roman"/>
        </w:rPr>
      </w:pPr>
      <w:r w:rsidRPr="00474943">
        <w:rPr>
          <w:rFonts w:ascii="Times New Roman" w:eastAsia="Wingdings 2" w:hAnsi="Times New Roman"/>
        </w:rPr>
        <w:t></w:t>
      </w:r>
      <w:r w:rsidRPr="00474943">
        <w:rPr>
          <w:rFonts w:ascii="Times New Roman" w:hAnsi="Times New Roman"/>
        </w:rPr>
        <w:t xml:space="preserve"> prin instrument de  garantare  emis de o societate bancara sau de o societate de asigurari</w:t>
      </w:r>
    </w:p>
    <w:p w14:paraId="37A8845B" w14:textId="77777777" w:rsidR="009B5CE4" w:rsidRPr="00474943" w:rsidRDefault="009B5CE4" w:rsidP="00102FE9">
      <w:pPr>
        <w:spacing w:after="0" w:line="240" w:lineRule="auto"/>
        <w:ind w:firstLine="720"/>
        <w:rPr>
          <w:rFonts w:ascii="Times New Roman" w:hAnsi="Times New Roman"/>
        </w:rPr>
      </w:pPr>
      <w:r w:rsidRPr="00474943">
        <w:rPr>
          <w:rFonts w:ascii="Times New Roman" w:eastAsia="Wingdings 2" w:hAnsi="Times New Roman"/>
        </w:rPr>
        <w:t></w:t>
      </w:r>
      <w:r w:rsidRPr="00474943">
        <w:rPr>
          <w:rFonts w:ascii="Times New Roman" w:hAnsi="Times New Roman"/>
        </w:rPr>
        <w:t xml:space="preserve"> prin retineri succesive din facturi </w:t>
      </w:r>
    </w:p>
    <w:p w14:paraId="56EA5DF1" w14:textId="77777777" w:rsidR="009B5CE4" w:rsidRPr="00474943" w:rsidRDefault="009B5CE4" w:rsidP="00102FE9">
      <w:pPr>
        <w:spacing w:after="0" w:line="240" w:lineRule="auto"/>
        <w:rPr>
          <w:rFonts w:ascii="Times New Roman" w:hAnsi="Times New Roman"/>
        </w:rPr>
      </w:pPr>
      <w:r w:rsidRPr="00474943">
        <w:rPr>
          <w:rFonts w:ascii="Times New Roman" w:hAnsi="Times New Roman"/>
        </w:rPr>
        <w:t xml:space="preserve">            </w:t>
      </w:r>
      <w:r w:rsidRPr="00474943">
        <w:rPr>
          <w:rFonts w:ascii="Times New Roman" w:hAnsi="Times New Roman"/>
          <w:i/>
        </w:rPr>
        <w:t>(se bifeaza optiunea corespunzatoare)</w:t>
      </w:r>
    </w:p>
    <w:p w14:paraId="7822B9F1" w14:textId="77777777" w:rsidR="009B5CE4" w:rsidRPr="00474943" w:rsidRDefault="009B5CE4" w:rsidP="00102FE9">
      <w:pPr>
        <w:spacing w:after="0" w:line="240" w:lineRule="auto"/>
        <w:rPr>
          <w:rFonts w:ascii="Times New Roman" w:hAnsi="Times New Roman"/>
          <w:i/>
        </w:rPr>
      </w:pPr>
      <w:r w:rsidRPr="00474943">
        <w:rPr>
          <w:rFonts w:ascii="Times New Roman" w:hAnsi="Times New Roman"/>
        </w:rPr>
        <w:t>4. Pana la incheierea si semnarea contractului de achizitie publica, aceasta oferta impreuna cu comunicarea transmisa de dumneavoastra prin care oferta noastra este acceptata ca fiind castigatoare, vor constitui un contract angajant intre noi.</w:t>
      </w:r>
    </w:p>
    <w:p w14:paraId="6744591F" w14:textId="77777777" w:rsidR="009B5CE4" w:rsidRPr="00474943" w:rsidRDefault="009B5CE4" w:rsidP="00102FE9">
      <w:pPr>
        <w:spacing w:after="0" w:line="240" w:lineRule="auto"/>
        <w:rPr>
          <w:rFonts w:ascii="Times New Roman" w:hAnsi="Times New Roman"/>
        </w:rPr>
      </w:pPr>
      <w:r w:rsidRPr="00474943">
        <w:rPr>
          <w:rFonts w:ascii="Times New Roman" w:hAnsi="Times New Roman"/>
        </w:rPr>
        <w:t>5. Intelegem ca nu sunteti obligati sa acceptati oferta cu cel mai scazut pret sau orice sau orice oferta primita.</w:t>
      </w:r>
    </w:p>
    <w:p w14:paraId="441BDCCB" w14:textId="77777777" w:rsidR="009B5CE4" w:rsidRPr="00474943" w:rsidRDefault="009B5CE4" w:rsidP="00102FE9">
      <w:pPr>
        <w:spacing w:after="0" w:line="240" w:lineRule="auto"/>
        <w:jc w:val="both"/>
        <w:rPr>
          <w:rFonts w:ascii="Times New Roman" w:hAnsi="Times New Roman"/>
          <w:color w:val="000000"/>
          <w:spacing w:val="-5"/>
        </w:rPr>
      </w:pPr>
    </w:p>
    <w:p w14:paraId="7BF22C1D" w14:textId="77777777" w:rsidR="009B5CE4" w:rsidRPr="00474943" w:rsidRDefault="009B5CE4" w:rsidP="00102FE9">
      <w:pPr>
        <w:spacing w:after="0" w:line="240" w:lineRule="auto"/>
        <w:jc w:val="both"/>
        <w:rPr>
          <w:rFonts w:ascii="Times New Roman" w:hAnsi="Times New Roman"/>
          <w:b/>
          <w:bCs/>
          <w:color w:val="000000"/>
          <w:spacing w:val="-5"/>
        </w:rPr>
      </w:pPr>
      <w:r w:rsidRPr="00474943">
        <w:rPr>
          <w:rFonts w:ascii="Times New Roman" w:hAnsi="Times New Roman"/>
          <w:b/>
          <w:bCs/>
          <w:color w:val="000000"/>
          <w:spacing w:val="-5"/>
        </w:rPr>
        <w:t xml:space="preserve">Data </w:t>
      </w:r>
      <w:r w:rsidR="00A65BA5" w:rsidRPr="00474943">
        <w:rPr>
          <w:rFonts w:ascii="Times New Roman" w:hAnsi="Times New Roman"/>
          <w:b/>
          <w:bCs/>
          <w:color w:val="000000"/>
          <w:spacing w:val="-5"/>
        </w:rPr>
        <w:t>................................</w:t>
      </w:r>
    </w:p>
    <w:p w14:paraId="1493429C" w14:textId="77777777" w:rsidR="009B5CE4" w:rsidRPr="00474943" w:rsidRDefault="009B5CE4" w:rsidP="00102FE9">
      <w:pPr>
        <w:spacing w:after="0" w:line="240" w:lineRule="auto"/>
        <w:jc w:val="both"/>
        <w:rPr>
          <w:rFonts w:ascii="Times New Roman" w:hAnsi="Times New Roman"/>
          <w:b/>
          <w:bCs/>
          <w:color w:val="000000"/>
          <w:spacing w:val="-5"/>
        </w:rPr>
      </w:pPr>
    </w:p>
    <w:p w14:paraId="706F07B3" w14:textId="77777777" w:rsidR="009B5CE4" w:rsidRPr="00474943" w:rsidRDefault="009B5CE4" w:rsidP="00102FE9">
      <w:pPr>
        <w:spacing w:after="0" w:line="240" w:lineRule="auto"/>
        <w:jc w:val="both"/>
        <w:rPr>
          <w:rFonts w:ascii="Times New Roman" w:hAnsi="Times New Roman"/>
          <w:b/>
          <w:bCs/>
          <w:i/>
          <w:iCs/>
          <w:color w:val="000000"/>
          <w:spacing w:val="-5"/>
        </w:rPr>
      </w:pPr>
      <w:r w:rsidRPr="00474943">
        <w:rPr>
          <w:rFonts w:ascii="Times New Roman" w:hAnsi="Times New Roman"/>
          <w:b/>
          <w:bCs/>
          <w:color w:val="000000"/>
          <w:spacing w:val="-5"/>
        </w:rPr>
        <w:t xml:space="preserve">________________ </w:t>
      </w:r>
      <w:r w:rsidRPr="00474943">
        <w:rPr>
          <w:rFonts w:ascii="Times New Roman" w:hAnsi="Times New Roman"/>
          <w:b/>
          <w:bCs/>
          <w:i/>
          <w:iCs/>
          <w:color w:val="000000"/>
          <w:spacing w:val="-5"/>
        </w:rPr>
        <w:t>(semnătura),</w:t>
      </w:r>
      <w:r w:rsidRPr="00474943">
        <w:rPr>
          <w:rFonts w:ascii="Times New Roman" w:hAnsi="Times New Roman"/>
          <w:b/>
          <w:bCs/>
          <w:color w:val="000000"/>
          <w:spacing w:val="-5"/>
        </w:rPr>
        <w:t xml:space="preserve"> în calitate de </w:t>
      </w:r>
      <w:r w:rsidR="00A65BA5" w:rsidRPr="00474943">
        <w:rPr>
          <w:rFonts w:ascii="Times New Roman" w:hAnsi="Times New Roman"/>
          <w:b/>
          <w:bCs/>
          <w:color w:val="000000"/>
          <w:spacing w:val="-5"/>
        </w:rPr>
        <w:t>...............................</w:t>
      </w:r>
      <w:r w:rsidRPr="00474943">
        <w:rPr>
          <w:rFonts w:ascii="Times New Roman" w:hAnsi="Times New Roman"/>
          <w:b/>
          <w:bCs/>
          <w:color w:val="000000"/>
          <w:spacing w:val="-5"/>
        </w:rPr>
        <w:t xml:space="preserve"> legal autorizat să semnez oferta pentru şi în numele </w:t>
      </w:r>
      <w:r w:rsidR="00A65BA5" w:rsidRPr="00474943">
        <w:rPr>
          <w:rFonts w:ascii="Times New Roman" w:hAnsi="Times New Roman"/>
          <w:b/>
          <w:bCs/>
          <w:color w:val="000000"/>
          <w:spacing w:val="-5"/>
        </w:rPr>
        <w:t>................................</w:t>
      </w:r>
      <w:r w:rsidRPr="00474943">
        <w:rPr>
          <w:rFonts w:ascii="Times New Roman" w:hAnsi="Times New Roman"/>
          <w:b/>
          <w:bCs/>
          <w:i/>
          <w:iCs/>
          <w:color w:val="000000"/>
          <w:spacing w:val="-5"/>
        </w:rPr>
        <w:t>.</w:t>
      </w:r>
    </w:p>
    <w:p w14:paraId="6E876499" w14:textId="77777777" w:rsidR="005374E1" w:rsidRPr="00474943" w:rsidRDefault="005374E1" w:rsidP="00F94040">
      <w:r w:rsidRPr="00474943">
        <w:br w:type="page"/>
      </w:r>
      <w:r w:rsidRPr="00474943">
        <w:lastRenderedPageBreak/>
        <w:t>Anexa 1 la – Formular de oferta</w:t>
      </w:r>
    </w:p>
    <w:p w14:paraId="5B2B241D" w14:textId="77777777" w:rsidR="005374E1" w:rsidRPr="00474943" w:rsidRDefault="005374E1">
      <w:pPr>
        <w:spacing w:after="0" w:line="240" w:lineRule="auto"/>
        <w:rPr>
          <w:rFonts w:ascii="Times New Roman" w:hAnsi="Times New Roman"/>
          <w:bCs/>
        </w:rPr>
      </w:pPr>
    </w:p>
    <w:p w14:paraId="211540FB" w14:textId="77777777" w:rsidR="005374E1" w:rsidRPr="00474943" w:rsidRDefault="005374E1">
      <w:pPr>
        <w:spacing w:after="0" w:line="240" w:lineRule="auto"/>
        <w:rPr>
          <w:rFonts w:ascii="Times New Roman" w:hAnsi="Times New Roman"/>
          <w:bCs/>
        </w:rPr>
      </w:pPr>
    </w:p>
    <w:p w14:paraId="476AABDC" w14:textId="77777777" w:rsidR="005374E1" w:rsidRPr="00474943" w:rsidRDefault="005374E1">
      <w:pPr>
        <w:spacing w:after="0" w:line="240" w:lineRule="auto"/>
        <w:rPr>
          <w:rFonts w:ascii="Times New Roman" w:hAnsi="Times New Roman"/>
          <w:bCs/>
        </w:rPr>
      </w:pPr>
    </w:p>
    <w:p w14:paraId="624FE61F" w14:textId="77777777" w:rsidR="005374E1" w:rsidRPr="00474943" w:rsidRDefault="005374E1" w:rsidP="005374E1">
      <w:pPr>
        <w:spacing w:after="0" w:line="240" w:lineRule="auto"/>
        <w:jc w:val="center"/>
        <w:rPr>
          <w:rFonts w:ascii="Times New Roman" w:hAnsi="Times New Roman"/>
          <w:b/>
          <w:bCs/>
        </w:rPr>
      </w:pPr>
      <w:r w:rsidRPr="00474943">
        <w:rPr>
          <w:rFonts w:ascii="Times New Roman" w:hAnsi="Times New Roman"/>
          <w:b/>
          <w:bCs/>
        </w:rPr>
        <w:t>ANEXĂ LA FORMULARUL DE OFERTA</w:t>
      </w:r>
    </w:p>
    <w:p w14:paraId="2E3C0CE1" w14:textId="77777777" w:rsidR="005374E1" w:rsidRPr="00474943" w:rsidRDefault="005374E1" w:rsidP="005374E1">
      <w:pPr>
        <w:spacing w:after="0" w:line="240" w:lineRule="auto"/>
        <w:jc w:val="center"/>
        <w:rPr>
          <w:rFonts w:ascii="Times New Roman" w:hAnsi="Times New Roman"/>
          <w:b/>
          <w:bCs/>
        </w:rPr>
      </w:pPr>
    </w:p>
    <w:p w14:paraId="50C6D081" w14:textId="77777777" w:rsidR="005374E1" w:rsidRPr="00474943" w:rsidRDefault="005374E1" w:rsidP="005374E1">
      <w:pPr>
        <w:spacing w:after="0" w:line="240" w:lineRule="auto"/>
        <w:rPr>
          <w:rFonts w:ascii="Times New Roman" w:hAnsi="Times New Roman"/>
        </w:rPr>
      </w:pP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7155"/>
        <w:gridCol w:w="1618"/>
      </w:tblGrid>
      <w:tr w:rsidR="005374E1" w:rsidRPr="00474943" w14:paraId="6D0F4539" w14:textId="77777777" w:rsidTr="00410080">
        <w:trPr>
          <w:jc w:val="center"/>
        </w:trPr>
        <w:tc>
          <w:tcPr>
            <w:tcW w:w="853" w:type="dxa"/>
          </w:tcPr>
          <w:p w14:paraId="7639CA9D" w14:textId="77777777" w:rsidR="005374E1" w:rsidRPr="00474943" w:rsidRDefault="005374E1" w:rsidP="005374E1">
            <w:pPr>
              <w:numPr>
                <w:ilvl w:val="0"/>
                <w:numId w:val="37"/>
              </w:numPr>
              <w:spacing w:after="0" w:line="240" w:lineRule="auto"/>
              <w:jc w:val="center"/>
              <w:rPr>
                <w:rFonts w:ascii="Times New Roman" w:hAnsi="Times New Roman"/>
              </w:rPr>
            </w:pPr>
          </w:p>
        </w:tc>
        <w:tc>
          <w:tcPr>
            <w:tcW w:w="7155" w:type="dxa"/>
          </w:tcPr>
          <w:p w14:paraId="221EDC80" w14:textId="77777777" w:rsidR="005374E1" w:rsidRPr="00474943" w:rsidRDefault="005374E1" w:rsidP="00410080">
            <w:pPr>
              <w:spacing w:after="0" w:line="240" w:lineRule="auto"/>
              <w:jc w:val="both"/>
              <w:rPr>
                <w:rFonts w:ascii="Times New Roman" w:hAnsi="Times New Roman"/>
              </w:rPr>
            </w:pPr>
            <w:r w:rsidRPr="00474943">
              <w:rPr>
                <w:rFonts w:ascii="Times New Roman" w:hAnsi="Times New Roman"/>
              </w:rPr>
              <w:t xml:space="preserve">Garanţia de bună execuţie va fi constituită sub forma </w:t>
            </w:r>
            <w:r w:rsidRPr="00474943">
              <w:rPr>
                <w:rFonts w:ascii="Times New Roman" w:hAnsi="Times New Roman"/>
                <w:b/>
                <w:i/>
              </w:rPr>
              <w:t>de retineri succesive din situatiile de plata</w:t>
            </w:r>
            <w:r w:rsidRPr="00474943">
              <w:rPr>
                <w:rFonts w:ascii="Times New Roman" w:hAnsi="Times New Roman"/>
              </w:rPr>
              <w:t xml:space="preserve"> şi este în cuantum de</w:t>
            </w:r>
          </w:p>
        </w:tc>
        <w:tc>
          <w:tcPr>
            <w:tcW w:w="1618" w:type="dxa"/>
            <w:vAlign w:val="center"/>
          </w:tcPr>
          <w:p w14:paraId="14FDF0E5" w14:textId="77777777" w:rsidR="005374E1" w:rsidRPr="00474943" w:rsidRDefault="005374E1" w:rsidP="005374E1">
            <w:pPr>
              <w:spacing w:after="0" w:line="240" w:lineRule="auto"/>
              <w:jc w:val="right"/>
              <w:rPr>
                <w:rFonts w:ascii="Times New Roman" w:hAnsi="Times New Roman"/>
              </w:rPr>
            </w:pPr>
          </w:p>
        </w:tc>
      </w:tr>
      <w:tr w:rsidR="005374E1" w:rsidRPr="00474943" w14:paraId="2831C7BB" w14:textId="77777777" w:rsidTr="00410080">
        <w:trPr>
          <w:jc w:val="center"/>
        </w:trPr>
        <w:tc>
          <w:tcPr>
            <w:tcW w:w="853" w:type="dxa"/>
          </w:tcPr>
          <w:p w14:paraId="7DDF9935" w14:textId="77777777" w:rsidR="005374E1" w:rsidRPr="00474943" w:rsidRDefault="005374E1" w:rsidP="005374E1">
            <w:pPr>
              <w:numPr>
                <w:ilvl w:val="0"/>
                <w:numId w:val="37"/>
              </w:numPr>
              <w:spacing w:after="0" w:line="240" w:lineRule="auto"/>
              <w:jc w:val="center"/>
              <w:rPr>
                <w:rFonts w:ascii="Times New Roman" w:hAnsi="Times New Roman"/>
              </w:rPr>
            </w:pPr>
          </w:p>
        </w:tc>
        <w:tc>
          <w:tcPr>
            <w:tcW w:w="7155" w:type="dxa"/>
          </w:tcPr>
          <w:p w14:paraId="0605900D" w14:textId="77777777" w:rsidR="005374E1" w:rsidRPr="00474943" w:rsidRDefault="005374E1" w:rsidP="00410080">
            <w:pPr>
              <w:spacing w:after="0" w:line="240" w:lineRule="auto"/>
              <w:jc w:val="both"/>
              <w:rPr>
                <w:rFonts w:ascii="Times New Roman" w:hAnsi="Times New Roman"/>
              </w:rPr>
            </w:pPr>
            <w:r w:rsidRPr="00474943">
              <w:rPr>
                <w:rFonts w:ascii="Times New Roman" w:hAnsi="Times New Roman"/>
              </w:rPr>
              <w:t xml:space="preserve">Perioada de garanţie tehnica </w:t>
            </w:r>
          </w:p>
          <w:p w14:paraId="1E73F7B3" w14:textId="77777777" w:rsidR="005374E1" w:rsidRPr="00474943" w:rsidRDefault="005374E1" w:rsidP="00410080">
            <w:pPr>
              <w:spacing w:after="0" w:line="240" w:lineRule="auto"/>
              <w:rPr>
                <w:rFonts w:ascii="Times New Roman" w:hAnsi="Times New Roman"/>
              </w:rPr>
            </w:pPr>
            <w:r w:rsidRPr="00474943">
              <w:rPr>
                <w:rFonts w:ascii="Times New Roman" w:hAnsi="Times New Roman"/>
              </w:rPr>
              <w:t>(luni calendaristice)</w:t>
            </w:r>
          </w:p>
        </w:tc>
        <w:tc>
          <w:tcPr>
            <w:tcW w:w="1618" w:type="dxa"/>
            <w:vAlign w:val="center"/>
          </w:tcPr>
          <w:p w14:paraId="61F2519C" w14:textId="77777777" w:rsidR="005374E1" w:rsidRPr="00474943" w:rsidRDefault="005374E1" w:rsidP="00410080">
            <w:pPr>
              <w:spacing w:after="0" w:line="240" w:lineRule="auto"/>
              <w:jc w:val="center"/>
              <w:rPr>
                <w:rFonts w:ascii="Times New Roman" w:hAnsi="Times New Roman"/>
              </w:rPr>
            </w:pPr>
          </w:p>
        </w:tc>
      </w:tr>
      <w:tr w:rsidR="005374E1" w:rsidRPr="00474943" w14:paraId="44269F0D" w14:textId="77777777" w:rsidTr="00410080">
        <w:trPr>
          <w:jc w:val="center"/>
        </w:trPr>
        <w:tc>
          <w:tcPr>
            <w:tcW w:w="853" w:type="dxa"/>
          </w:tcPr>
          <w:p w14:paraId="18C826A7" w14:textId="77777777" w:rsidR="005374E1" w:rsidRPr="00474943" w:rsidRDefault="005374E1" w:rsidP="005374E1">
            <w:pPr>
              <w:numPr>
                <w:ilvl w:val="0"/>
                <w:numId w:val="37"/>
              </w:numPr>
              <w:spacing w:after="0" w:line="240" w:lineRule="auto"/>
              <w:jc w:val="center"/>
              <w:rPr>
                <w:rFonts w:ascii="Times New Roman" w:hAnsi="Times New Roman"/>
              </w:rPr>
            </w:pPr>
          </w:p>
        </w:tc>
        <w:tc>
          <w:tcPr>
            <w:tcW w:w="7155" w:type="dxa"/>
          </w:tcPr>
          <w:p w14:paraId="517FA6B7" w14:textId="77777777" w:rsidR="005374E1" w:rsidRPr="00474943" w:rsidRDefault="005374E1" w:rsidP="00410080">
            <w:pPr>
              <w:spacing w:after="0" w:line="240" w:lineRule="auto"/>
              <w:rPr>
                <w:rFonts w:ascii="Times New Roman" w:hAnsi="Times New Roman"/>
              </w:rPr>
            </w:pPr>
            <w:r w:rsidRPr="00474943">
              <w:rPr>
                <w:rFonts w:ascii="Times New Roman" w:hAnsi="Times New Roman"/>
              </w:rPr>
              <w:t>Limita minimă a asigurărilor</w:t>
            </w:r>
          </w:p>
          <w:p w14:paraId="292B905A" w14:textId="77777777" w:rsidR="005374E1" w:rsidRPr="00474943" w:rsidRDefault="005374E1" w:rsidP="00410080">
            <w:pPr>
              <w:spacing w:after="0" w:line="240" w:lineRule="auto"/>
              <w:rPr>
                <w:rFonts w:ascii="Times New Roman" w:hAnsi="Times New Roman"/>
              </w:rPr>
            </w:pPr>
            <w:r w:rsidRPr="00474943">
              <w:rPr>
                <w:rFonts w:ascii="Times New Roman" w:hAnsi="Times New Roman"/>
              </w:rPr>
              <w:t>(% din preţul total ofertat)</w:t>
            </w:r>
          </w:p>
        </w:tc>
        <w:tc>
          <w:tcPr>
            <w:tcW w:w="1618" w:type="dxa"/>
            <w:vAlign w:val="center"/>
          </w:tcPr>
          <w:p w14:paraId="074D8652" w14:textId="77777777" w:rsidR="005374E1" w:rsidRPr="00474943" w:rsidRDefault="005374E1" w:rsidP="00410080">
            <w:pPr>
              <w:spacing w:after="0" w:line="240" w:lineRule="auto"/>
              <w:jc w:val="right"/>
              <w:rPr>
                <w:rFonts w:ascii="Times New Roman" w:hAnsi="Times New Roman"/>
              </w:rPr>
            </w:pPr>
          </w:p>
        </w:tc>
      </w:tr>
      <w:tr w:rsidR="005374E1" w:rsidRPr="00474943" w14:paraId="04E55C12" w14:textId="77777777" w:rsidTr="00410080">
        <w:trPr>
          <w:jc w:val="center"/>
        </w:trPr>
        <w:tc>
          <w:tcPr>
            <w:tcW w:w="853" w:type="dxa"/>
          </w:tcPr>
          <w:p w14:paraId="18B09675" w14:textId="77777777" w:rsidR="005374E1" w:rsidRPr="00474943" w:rsidRDefault="005374E1" w:rsidP="005374E1">
            <w:pPr>
              <w:numPr>
                <w:ilvl w:val="0"/>
                <w:numId w:val="37"/>
              </w:numPr>
              <w:spacing w:after="0" w:line="240" w:lineRule="auto"/>
              <w:jc w:val="center"/>
              <w:rPr>
                <w:rFonts w:ascii="Times New Roman" w:hAnsi="Times New Roman"/>
              </w:rPr>
            </w:pPr>
            <w:r w:rsidRPr="00474943">
              <w:rPr>
                <w:rFonts w:ascii="Times New Roman" w:hAnsi="Times New Roman"/>
              </w:rPr>
              <w:t>T</w:t>
            </w:r>
          </w:p>
        </w:tc>
        <w:tc>
          <w:tcPr>
            <w:tcW w:w="7155" w:type="dxa"/>
          </w:tcPr>
          <w:p w14:paraId="4988CD16" w14:textId="77777777" w:rsidR="005374E1" w:rsidRPr="00474943" w:rsidRDefault="005374E1" w:rsidP="00410080">
            <w:pPr>
              <w:spacing w:after="0" w:line="240" w:lineRule="auto"/>
              <w:rPr>
                <w:rFonts w:ascii="Times New Roman" w:hAnsi="Times New Roman"/>
              </w:rPr>
            </w:pPr>
            <w:r w:rsidRPr="00474943">
              <w:rPr>
                <w:rFonts w:ascii="Times New Roman" w:hAnsi="Times New Roman"/>
              </w:rPr>
              <w:t xml:space="preserve">Termen (maxim) de plata de la receptia lucrarilor  </w:t>
            </w:r>
          </w:p>
        </w:tc>
        <w:tc>
          <w:tcPr>
            <w:tcW w:w="1618" w:type="dxa"/>
            <w:vAlign w:val="center"/>
          </w:tcPr>
          <w:p w14:paraId="2030A2E1" w14:textId="77777777" w:rsidR="005374E1" w:rsidRPr="00474943" w:rsidRDefault="005374E1" w:rsidP="00410080">
            <w:pPr>
              <w:spacing w:after="0" w:line="240" w:lineRule="auto"/>
              <w:jc w:val="right"/>
              <w:rPr>
                <w:rFonts w:ascii="Times New Roman" w:hAnsi="Times New Roman"/>
              </w:rPr>
            </w:pPr>
          </w:p>
        </w:tc>
      </w:tr>
      <w:tr w:rsidR="005374E1" w:rsidRPr="00474943" w14:paraId="2E6148E3" w14:textId="77777777" w:rsidTr="00410080">
        <w:trPr>
          <w:jc w:val="center"/>
        </w:trPr>
        <w:tc>
          <w:tcPr>
            <w:tcW w:w="853" w:type="dxa"/>
          </w:tcPr>
          <w:p w14:paraId="6E09D935" w14:textId="77777777" w:rsidR="005374E1" w:rsidRPr="00474943" w:rsidRDefault="005374E1" w:rsidP="005374E1">
            <w:pPr>
              <w:numPr>
                <w:ilvl w:val="0"/>
                <w:numId w:val="37"/>
              </w:numPr>
              <w:spacing w:after="0" w:line="240" w:lineRule="auto"/>
              <w:jc w:val="center"/>
              <w:rPr>
                <w:rFonts w:ascii="Times New Roman" w:hAnsi="Times New Roman"/>
              </w:rPr>
            </w:pPr>
          </w:p>
        </w:tc>
        <w:tc>
          <w:tcPr>
            <w:tcW w:w="7155" w:type="dxa"/>
          </w:tcPr>
          <w:p w14:paraId="0ADEA8B7" w14:textId="77777777" w:rsidR="005374E1" w:rsidRPr="00474943" w:rsidRDefault="005374E1" w:rsidP="00410080">
            <w:pPr>
              <w:spacing w:after="0" w:line="240" w:lineRule="auto"/>
              <w:rPr>
                <w:rFonts w:ascii="Times New Roman" w:hAnsi="Times New Roman"/>
              </w:rPr>
            </w:pPr>
            <w:r w:rsidRPr="00474943">
              <w:rPr>
                <w:rFonts w:ascii="Times New Roman" w:hAnsi="Times New Roman"/>
              </w:rPr>
              <w:t>Durata de executie a lucrarilor de interventie , de la data atribuirii / emiterii ordinului de incepere (Maxim)</w:t>
            </w:r>
          </w:p>
        </w:tc>
        <w:tc>
          <w:tcPr>
            <w:tcW w:w="1618" w:type="dxa"/>
            <w:vAlign w:val="center"/>
          </w:tcPr>
          <w:p w14:paraId="1AFB1BAC" w14:textId="77777777" w:rsidR="005374E1" w:rsidRPr="00474943" w:rsidRDefault="005374E1" w:rsidP="00410080">
            <w:pPr>
              <w:spacing w:after="0" w:line="240" w:lineRule="auto"/>
              <w:jc w:val="right"/>
              <w:rPr>
                <w:rFonts w:ascii="Times New Roman" w:hAnsi="Times New Roman"/>
              </w:rPr>
            </w:pPr>
          </w:p>
        </w:tc>
      </w:tr>
    </w:tbl>
    <w:p w14:paraId="6535F72B" w14:textId="77777777" w:rsidR="005374E1" w:rsidRPr="00474943" w:rsidRDefault="005374E1">
      <w:pPr>
        <w:spacing w:after="0" w:line="240" w:lineRule="auto"/>
        <w:rPr>
          <w:rFonts w:ascii="Arial Bold" w:eastAsia="Times New Roman" w:hAnsi="Arial Bold"/>
          <w:caps/>
          <w:sz w:val="20"/>
          <w:szCs w:val="20"/>
        </w:rPr>
      </w:pPr>
    </w:p>
    <w:p w14:paraId="62580A21" w14:textId="77777777" w:rsidR="005374E1" w:rsidRPr="00474943" w:rsidRDefault="005374E1" w:rsidP="005374E1">
      <w:pPr>
        <w:shd w:val="clear" w:color="auto" w:fill="FFFFFF"/>
        <w:spacing w:after="0" w:line="240" w:lineRule="auto"/>
        <w:jc w:val="center"/>
        <w:rPr>
          <w:rFonts w:ascii="Times New Roman" w:hAnsi="Times New Roman"/>
          <w:b/>
          <w:bCs/>
          <w:color w:val="000000"/>
          <w:spacing w:val="1"/>
        </w:rPr>
      </w:pPr>
      <w:r w:rsidRPr="00474943">
        <w:rPr>
          <w:rFonts w:ascii="Times New Roman" w:hAnsi="Times New Roman"/>
          <w:b/>
          <w:bCs/>
          <w:color w:val="000000"/>
          <w:spacing w:val="1"/>
        </w:rPr>
        <w:t>Operator economic,</w:t>
      </w:r>
    </w:p>
    <w:p w14:paraId="66898833" w14:textId="77777777" w:rsidR="005374E1" w:rsidRPr="00474943" w:rsidRDefault="005374E1" w:rsidP="005374E1">
      <w:pPr>
        <w:shd w:val="clear" w:color="auto" w:fill="FFFFFF"/>
        <w:spacing w:after="0" w:line="240" w:lineRule="auto"/>
        <w:jc w:val="center"/>
        <w:rPr>
          <w:rFonts w:ascii="Times New Roman" w:hAnsi="Times New Roman"/>
          <w:b/>
          <w:bCs/>
          <w:color w:val="000000"/>
          <w:spacing w:val="1"/>
        </w:rPr>
      </w:pPr>
      <w:r w:rsidRPr="00474943">
        <w:rPr>
          <w:rFonts w:ascii="Times New Roman" w:hAnsi="Times New Roman"/>
          <w:b/>
          <w:bCs/>
          <w:color w:val="000000"/>
          <w:spacing w:val="1"/>
        </w:rPr>
        <w:t>__________________________</w:t>
      </w:r>
    </w:p>
    <w:p w14:paraId="453B022A" w14:textId="77777777" w:rsidR="005374E1" w:rsidRPr="00474943" w:rsidRDefault="005374E1" w:rsidP="005374E1">
      <w:pPr>
        <w:shd w:val="clear" w:color="auto" w:fill="FFFFFF"/>
        <w:spacing w:after="0" w:line="240" w:lineRule="auto"/>
        <w:jc w:val="center"/>
        <w:rPr>
          <w:rFonts w:ascii="Times New Roman" w:hAnsi="Times New Roman"/>
          <w:b/>
          <w:bCs/>
          <w:i/>
          <w:iCs/>
          <w:color w:val="000000"/>
          <w:spacing w:val="4"/>
        </w:rPr>
      </w:pPr>
      <w:r w:rsidRPr="00474943">
        <w:rPr>
          <w:rFonts w:ascii="Times New Roman" w:hAnsi="Times New Roman"/>
          <w:b/>
          <w:bCs/>
          <w:i/>
          <w:iCs/>
          <w:color w:val="000000"/>
          <w:spacing w:val="4"/>
        </w:rPr>
        <w:t>(numele, semnătură autorizată)</w:t>
      </w:r>
    </w:p>
    <w:p w14:paraId="03CEE5D8" w14:textId="77777777" w:rsidR="00A65BA5" w:rsidRPr="00474943" w:rsidRDefault="00A65BA5">
      <w:pPr>
        <w:spacing w:after="0" w:line="240" w:lineRule="auto"/>
        <w:rPr>
          <w:rFonts w:ascii="Arial Bold" w:eastAsia="Times New Roman" w:hAnsi="Arial Bold"/>
          <w:caps/>
          <w:sz w:val="20"/>
          <w:szCs w:val="20"/>
        </w:rPr>
      </w:pPr>
      <w:r w:rsidRPr="00474943">
        <w:br w:type="page"/>
      </w:r>
    </w:p>
    <w:p w14:paraId="3354481E" w14:textId="77777777" w:rsidR="00FF4B50" w:rsidRPr="00474943" w:rsidRDefault="00FF4B50" w:rsidP="00D94857">
      <w:pPr>
        <w:pStyle w:val="Heading2"/>
        <w:rPr>
          <w:rFonts w:ascii="Calibri" w:hAnsi="Calibri" w:cs="Calibri"/>
        </w:rPr>
      </w:pPr>
      <w:bookmarkStart w:id="67" w:name="_Toc48305699"/>
      <w:r w:rsidRPr="00474943">
        <w:rPr>
          <w:rFonts w:ascii="Calibri" w:hAnsi="Calibri" w:cs="Calibri"/>
        </w:rPr>
        <w:lastRenderedPageBreak/>
        <w:t>Modul de prezentare a ofertei</w:t>
      </w:r>
      <w:bookmarkEnd w:id="67"/>
    </w:p>
    <w:p w14:paraId="435F66AA" w14:textId="77777777" w:rsidR="00CF06CC" w:rsidRPr="00474943" w:rsidRDefault="00CF06CC" w:rsidP="00CF06CC">
      <w:pPr>
        <w:spacing w:after="0" w:line="240" w:lineRule="auto"/>
        <w:ind w:firstLine="720"/>
        <w:jc w:val="both"/>
        <w:rPr>
          <w:rFonts w:cs="Calibri"/>
          <w:i/>
        </w:rPr>
      </w:pPr>
      <w:r w:rsidRPr="00474943">
        <w:rPr>
          <w:rFonts w:cs="Calibri"/>
        </w:rPr>
        <w:t>Oferta se va prezenta la sediul autoritatii contactante (original+copie), semnata, pana la data de</w:t>
      </w:r>
      <w:r w:rsidRPr="00474943">
        <w:rPr>
          <w:rFonts w:cs="Calibri"/>
          <w:i/>
        </w:rPr>
        <w:t>...................</w:t>
      </w:r>
    </w:p>
    <w:p w14:paraId="3DF25156" w14:textId="77777777" w:rsidR="00FF4B50" w:rsidRPr="00474943" w:rsidRDefault="00FF4B50" w:rsidP="00FF4B50">
      <w:pPr>
        <w:spacing w:after="0" w:line="240" w:lineRule="auto"/>
        <w:ind w:firstLine="720"/>
        <w:jc w:val="both"/>
        <w:rPr>
          <w:rFonts w:cs="Calibri"/>
        </w:rPr>
      </w:pPr>
      <w:r w:rsidRPr="00474943">
        <w:rPr>
          <w:rFonts w:cs="Calibri"/>
        </w:rPr>
        <w:t xml:space="preserve">Nu se accepta oferte alternative. </w:t>
      </w:r>
    </w:p>
    <w:p w14:paraId="14273852" w14:textId="77777777" w:rsidR="00FF4B50" w:rsidRPr="00474943" w:rsidRDefault="00FF4B50" w:rsidP="00FF4B50">
      <w:pPr>
        <w:spacing w:after="0" w:line="240" w:lineRule="auto"/>
        <w:ind w:firstLine="720"/>
        <w:jc w:val="both"/>
        <w:rPr>
          <w:rFonts w:cs="Calibri"/>
        </w:rPr>
      </w:pPr>
      <w:r w:rsidRPr="00474943">
        <w:rPr>
          <w:rFonts w:cs="Calibri"/>
        </w:rPr>
        <w:t xml:space="preserve">Toate riscurile asociate prezentarii ofertei cad in intregime in sarcina </w:t>
      </w:r>
      <w:r w:rsidR="006804F5" w:rsidRPr="00474943">
        <w:rPr>
          <w:rFonts w:cs="Calibri"/>
        </w:rPr>
        <w:t>ofertantului</w:t>
      </w:r>
      <w:r w:rsidRPr="00474943">
        <w:rPr>
          <w:rFonts w:cs="Calibri"/>
        </w:rPr>
        <w:t>.</w:t>
      </w:r>
    </w:p>
    <w:p w14:paraId="3FA860BB" w14:textId="77777777" w:rsidR="001568A8" w:rsidRPr="00BA2AA9" w:rsidRDefault="001568A8" w:rsidP="001568A8">
      <w:pPr>
        <w:spacing w:after="0" w:line="240" w:lineRule="auto"/>
        <w:ind w:firstLine="720"/>
        <w:jc w:val="both"/>
        <w:rPr>
          <w:rFonts w:cs="Calibri"/>
        </w:rPr>
      </w:pPr>
      <w:r w:rsidRPr="00474943">
        <w:rPr>
          <w:rFonts w:cs="Calibri"/>
        </w:rPr>
        <w:t>Toate documentele vor fi prezentate in limba romana sau in copie lizibila conform cu originalul insotite de traducere autorizata in limba romana.</w:t>
      </w:r>
    </w:p>
    <w:p w14:paraId="3993AF97" w14:textId="77777777" w:rsidR="004E30FF" w:rsidRPr="00BA2AA9" w:rsidRDefault="004E30FF" w:rsidP="006E69C9">
      <w:pPr>
        <w:spacing w:after="0" w:line="240" w:lineRule="auto"/>
        <w:ind w:firstLine="720"/>
        <w:jc w:val="both"/>
        <w:rPr>
          <w:rFonts w:cs="Calibri"/>
          <w:color w:val="FF0000"/>
        </w:rPr>
      </w:pPr>
    </w:p>
    <w:p w14:paraId="71C3FC88" w14:textId="77777777" w:rsidR="004E30FF" w:rsidRPr="00BA2AA9" w:rsidRDefault="004E30FF" w:rsidP="004E30FF">
      <w:pPr>
        <w:spacing w:after="0" w:line="240" w:lineRule="auto"/>
        <w:ind w:firstLine="720"/>
        <w:jc w:val="both"/>
        <w:rPr>
          <w:rFonts w:cs="Calibri"/>
          <w:color w:val="FF0000"/>
        </w:rPr>
      </w:pPr>
    </w:p>
    <w:p w14:paraId="06BBF4F5" w14:textId="6B627888" w:rsidR="004E30FF" w:rsidRPr="00BA2AA9" w:rsidRDefault="004E30FF" w:rsidP="006E69C9">
      <w:pPr>
        <w:spacing w:after="0" w:line="240" w:lineRule="auto"/>
        <w:ind w:firstLine="720"/>
        <w:jc w:val="both"/>
        <w:rPr>
          <w:rFonts w:cs="Calibri"/>
          <w:color w:val="FF0000"/>
        </w:rPr>
      </w:pPr>
    </w:p>
    <w:sectPr w:rsidR="004E30FF" w:rsidRPr="00BA2AA9" w:rsidSect="005374E1">
      <w:pgSz w:w="11907" w:h="16840" w:code="9"/>
      <w:pgMar w:top="2275" w:right="850" w:bottom="562" w:left="85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3F2A0" w14:textId="77777777" w:rsidR="005D5F7E" w:rsidRDefault="005D5F7E" w:rsidP="003F1E17">
      <w:pPr>
        <w:spacing w:after="0" w:line="240" w:lineRule="auto"/>
      </w:pPr>
      <w:r>
        <w:separator/>
      </w:r>
    </w:p>
  </w:endnote>
  <w:endnote w:type="continuationSeparator" w:id="0">
    <w:p w14:paraId="66C2C1D2" w14:textId="77777777" w:rsidR="005D5F7E" w:rsidRDefault="005D5F7E" w:rsidP="003F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_Arial">
    <w:altName w:val="Courier Ne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263D" w14:textId="77777777" w:rsidR="005D5F7E" w:rsidRDefault="005D5F7E" w:rsidP="00946C13">
    <w:pPr>
      <w:pStyle w:val="Footer"/>
      <w:pBdr>
        <w:top w:val="single" w:sz="4" w:space="1" w:color="auto"/>
      </w:pBdr>
      <w:spacing w:after="0" w:line="240" w:lineRule="auto"/>
      <w:jc w:val="center"/>
    </w:pPr>
    <w:r w:rsidRPr="00E85B43">
      <w:rPr>
        <w:rFonts w:cs="Arial"/>
        <w:spacing w:val="60"/>
        <w:sz w:val="16"/>
        <w:szCs w:val="16"/>
      </w:rPr>
      <w:t>Pagina</w:t>
    </w:r>
    <w:r w:rsidRPr="00E85B43">
      <w:rPr>
        <w:rFonts w:cs="Arial"/>
        <w:sz w:val="16"/>
        <w:szCs w:val="16"/>
      </w:rPr>
      <w:t xml:space="preserve"> |</w:t>
    </w:r>
    <w:r w:rsidRPr="00DD11DA">
      <w:rPr>
        <w:rFonts w:cs="Arial"/>
        <w:sz w:val="16"/>
        <w:szCs w:val="16"/>
      </w:rPr>
      <w:t xml:space="preserve"> </w:t>
    </w:r>
    <w:r w:rsidRPr="00DD11DA">
      <w:rPr>
        <w:b/>
        <w:sz w:val="16"/>
        <w:szCs w:val="16"/>
      </w:rPr>
      <w:fldChar w:fldCharType="begin"/>
    </w:r>
    <w:r w:rsidRPr="00DD11DA">
      <w:rPr>
        <w:b/>
        <w:sz w:val="16"/>
        <w:szCs w:val="16"/>
      </w:rPr>
      <w:instrText xml:space="preserve"> PAGE </w:instrText>
    </w:r>
    <w:r w:rsidRPr="00DD11DA">
      <w:rPr>
        <w:b/>
        <w:sz w:val="16"/>
        <w:szCs w:val="16"/>
      </w:rPr>
      <w:fldChar w:fldCharType="separate"/>
    </w:r>
    <w:r>
      <w:rPr>
        <w:b/>
        <w:noProof/>
        <w:sz w:val="16"/>
        <w:szCs w:val="16"/>
      </w:rPr>
      <w:t>2</w:t>
    </w:r>
    <w:r w:rsidRPr="00DD11DA">
      <w:rPr>
        <w:b/>
        <w:sz w:val="16"/>
        <w:szCs w:val="16"/>
      </w:rPr>
      <w:fldChar w:fldCharType="end"/>
    </w:r>
    <w:r w:rsidRPr="00E85B43">
      <w:rPr>
        <w:rFonts w:cs="Arial"/>
        <w:sz w:val="16"/>
        <w:szCs w:val="16"/>
      </w:rPr>
      <w:t xml:space="preserve"> | din </w:t>
    </w:r>
    <w:r w:rsidRPr="00E85B43">
      <w:rPr>
        <w:sz w:val="16"/>
        <w:szCs w:val="16"/>
      </w:rPr>
      <w:fldChar w:fldCharType="begin"/>
    </w:r>
    <w:r w:rsidRPr="00E85B43">
      <w:rPr>
        <w:sz w:val="16"/>
        <w:szCs w:val="16"/>
      </w:rPr>
      <w:instrText xml:space="preserve"> NUMPAGES </w:instrText>
    </w:r>
    <w:r w:rsidRPr="00E85B43">
      <w:rPr>
        <w:sz w:val="16"/>
        <w:szCs w:val="16"/>
      </w:rPr>
      <w:fldChar w:fldCharType="separate"/>
    </w:r>
    <w:r>
      <w:rPr>
        <w:noProof/>
        <w:sz w:val="16"/>
        <w:szCs w:val="16"/>
      </w:rPr>
      <w:t>21</w:t>
    </w:r>
    <w:r w:rsidRPr="00E85B43">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9F8FF" w14:textId="77777777" w:rsidR="005D5F7E" w:rsidRDefault="005D5F7E" w:rsidP="00686A06">
    <w:pPr>
      <w:pStyle w:val="Footer"/>
      <w:ind w:left="-851"/>
      <w:jc w:val="center"/>
    </w:pPr>
    <w:r>
      <w:rPr>
        <w:noProof/>
        <w:lang w:val="en-US"/>
      </w:rPr>
      <w:drawing>
        <wp:inline distT="0" distB="0" distL="0" distR="0" wp14:anchorId="63DB0615" wp14:editId="64854358">
          <wp:extent cx="7452360" cy="1341120"/>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452360" cy="134112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0FEBE" w14:textId="77777777" w:rsidR="005D5F7E" w:rsidRDefault="005D5F7E" w:rsidP="003F1E17">
      <w:pPr>
        <w:spacing w:after="0" w:line="240" w:lineRule="auto"/>
      </w:pPr>
      <w:r>
        <w:separator/>
      </w:r>
    </w:p>
  </w:footnote>
  <w:footnote w:type="continuationSeparator" w:id="0">
    <w:p w14:paraId="228BDD69" w14:textId="77777777" w:rsidR="005D5F7E" w:rsidRDefault="005D5F7E" w:rsidP="003F1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9.05pt;height:9.05pt" o:bullet="t">
        <v:imagedata r:id="rId1" o:title="BD14581_"/>
      </v:shape>
    </w:pict>
  </w:numPicBullet>
  <w:abstractNum w:abstractNumId="0" w15:restartNumberingAfterBreak="0">
    <w:nsid w:val="00000002"/>
    <w:multiLevelType w:val="singleLevel"/>
    <w:tmpl w:val="00000002"/>
    <w:name w:val="WW8Num5"/>
    <w:lvl w:ilvl="0">
      <w:start w:val="1"/>
      <w:numFmt w:val="bullet"/>
      <w:lvlText w:val=""/>
      <w:lvlJc w:val="left"/>
      <w:pPr>
        <w:tabs>
          <w:tab w:val="num" w:pos="1350"/>
        </w:tabs>
        <w:ind w:left="2070" w:hanging="360"/>
      </w:pPr>
      <w:rPr>
        <w:rFonts w:ascii="Wingdings" w:hAnsi="Wingdings" w:cs="Wingdings" w:hint="default"/>
        <w:sz w:val="24"/>
        <w:szCs w:val="24"/>
      </w:rPr>
    </w:lvl>
  </w:abstractNum>
  <w:abstractNum w:abstractNumId="1" w15:restartNumberingAfterBreak="0">
    <w:nsid w:val="03C6005C"/>
    <w:multiLevelType w:val="hybridMultilevel"/>
    <w:tmpl w:val="1438F6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3EF7"/>
    <w:multiLevelType w:val="hybridMultilevel"/>
    <w:tmpl w:val="990E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514659"/>
    <w:multiLevelType w:val="hybridMultilevel"/>
    <w:tmpl w:val="8F6A806E"/>
    <w:lvl w:ilvl="0" w:tplc="8F04364A">
      <w:start w:val="1"/>
      <w:numFmt w:val="bullet"/>
      <w:pStyle w:val="repbullet"/>
      <w:lvlText w:val=""/>
      <w:lvlJc w:val="left"/>
      <w:pPr>
        <w:tabs>
          <w:tab w:val="num" w:pos="1776"/>
        </w:tabs>
        <w:ind w:left="1776" w:hanging="360"/>
      </w:pPr>
      <w:rPr>
        <w:rFonts w:ascii="Symbol" w:hAnsi="Symbol" w:hint="default"/>
        <w:color w:val="auto"/>
        <w:lang w:val="it-IT"/>
      </w:rPr>
    </w:lvl>
    <w:lvl w:ilvl="1" w:tplc="1346E046">
      <w:start w:val="1"/>
      <w:numFmt w:val="bullet"/>
      <w:lvlText w:val="o"/>
      <w:lvlJc w:val="left"/>
      <w:pPr>
        <w:tabs>
          <w:tab w:val="num" w:pos="2856"/>
        </w:tabs>
        <w:ind w:left="2856" w:hanging="360"/>
      </w:pPr>
      <w:rPr>
        <w:rFonts w:ascii="Courier New" w:hAnsi="Courier New"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cs="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cs="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4" w15:restartNumberingAfterBreak="0">
    <w:nsid w:val="18244DA0"/>
    <w:multiLevelType w:val="hybridMultilevel"/>
    <w:tmpl w:val="138C23C2"/>
    <w:lvl w:ilvl="0" w:tplc="CA72286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8721053"/>
    <w:multiLevelType w:val="hybridMultilevel"/>
    <w:tmpl w:val="5F047CF6"/>
    <w:lvl w:ilvl="0" w:tplc="BF9E994C">
      <w:numFmt w:val="bullet"/>
      <w:lvlText w:val="-"/>
      <w:lvlJc w:val="left"/>
      <w:pPr>
        <w:ind w:left="1440" w:hanging="360"/>
      </w:pPr>
      <w:rPr>
        <w:rFonts w:ascii="Calibri Light" w:eastAsia="Calibri"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686B6F"/>
    <w:multiLevelType w:val="hybridMultilevel"/>
    <w:tmpl w:val="D1DA5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F6342"/>
    <w:multiLevelType w:val="hybridMultilevel"/>
    <w:tmpl w:val="3328DC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001C0"/>
    <w:multiLevelType w:val="hybridMultilevel"/>
    <w:tmpl w:val="76A895EA"/>
    <w:lvl w:ilvl="0" w:tplc="DAE40846">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D2738"/>
    <w:multiLevelType w:val="hybridMultilevel"/>
    <w:tmpl w:val="955C5B4A"/>
    <w:lvl w:ilvl="0" w:tplc="89AC19AE">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D5224"/>
    <w:multiLevelType w:val="multilevel"/>
    <w:tmpl w:val="D84ED59E"/>
    <w:styleLink w:val="Style1"/>
    <w:lvl w:ilvl="0">
      <w:start w:val="1"/>
      <w:numFmt w:val="decimal"/>
      <w:pStyle w:val="Heading1"/>
      <w:isLgl/>
      <w:lvlText w:val="%1."/>
      <w:lvlJc w:val="left"/>
      <w:pPr>
        <w:tabs>
          <w:tab w:val="num" w:pos="432"/>
        </w:tabs>
        <w:ind w:left="432" w:hanging="432"/>
      </w:pPr>
      <w:rPr>
        <w:rFonts w:ascii="Arial Bold" w:hAnsi="Arial Bold" w:cs="Times New Roman"/>
        <w:bCs/>
        <w:dstrike w:val="0"/>
        <w:spacing w:val="0"/>
        <w:kern w:val="0"/>
        <w:position w:val="0"/>
        <w:sz w:val="28"/>
        <w:szCs w:val="28"/>
        <w:u w:val="none"/>
        <w:vertAlign w:val="baseline"/>
        <w:em w:val="none"/>
      </w:rPr>
    </w:lvl>
    <w:lvl w:ilvl="1">
      <w:start w:val="1"/>
      <w:numFmt w:val="decimal"/>
      <w:pStyle w:val="Heading2"/>
      <w:lvlText w:val="%1.%2"/>
      <w:lvlJc w:val="left"/>
      <w:pPr>
        <w:tabs>
          <w:tab w:val="num" w:pos="576"/>
        </w:tabs>
        <w:ind w:left="576" w:hanging="576"/>
      </w:pPr>
      <w:rPr>
        <w:rFonts w:ascii="Arial Bold" w:hAnsi="Arial Bold" w:hint="default"/>
        <w:b/>
        <w:i w:val="0"/>
        <w:sz w:val="24"/>
        <w:szCs w:val="24"/>
      </w:rPr>
    </w:lvl>
    <w:lvl w:ilvl="2">
      <w:start w:val="1"/>
      <w:numFmt w:val="decimal"/>
      <w:pStyle w:val="Heading3"/>
      <w:lvlText w:val="%1.%2.%3"/>
      <w:lvlJc w:val="left"/>
      <w:pPr>
        <w:tabs>
          <w:tab w:val="num" w:pos="720"/>
        </w:tabs>
        <w:ind w:left="720" w:hanging="720"/>
      </w:pPr>
      <w:rPr>
        <w:rFonts w:ascii="Arial Bold" w:hAnsi="Arial Bold"/>
        <w:b/>
        <w:sz w:val="22"/>
        <w:szCs w:val="22"/>
      </w:rPr>
    </w:lvl>
    <w:lvl w:ilvl="3">
      <w:start w:val="1"/>
      <w:numFmt w:val="decimal"/>
      <w:pStyle w:val="Heading4"/>
      <w:lvlText w:val="%1.%2.%3.%4"/>
      <w:lvlJc w:val="left"/>
      <w:pPr>
        <w:tabs>
          <w:tab w:val="num" w:pos="864"/>
        </w:tabs>
        <w:ind w:left="864" w:hanging="864"/>
      </w:pPr>
      <w:rPr>
        <w:rFonts w:ascii="Arial" w:hAnsi="Arial"/>
        <w:sz w:val="22"/>
        <w:szCs w:val="22"/>
      </w:rPr>
    </w:lvl>
    <w:lvl w:ilvl="4">
      <w:start w:val="1"/>
      <w:numFmt w:val="decimal"/>
      <w:pStyle w:val="Heading5"/>
      <w:lvlText w:val="%1.%2.%3.%4.%5"/>
      <w:lvlJc w:val="left"/>
      <w:pPr>
        <w:tabs>
          <w:tab w:val="num" w:pos="1008"/>
        </w:tabs>
        <w:ind w:left="1008" w:hanging="1008"/>
      </w:pPr>
      <w:rPr>
        <w:rFonts w:ascii="Arial Bold" w:hAnsi="Arial Bold"/>
        <w:b/>
        <w:sz w:val="22"/>
        <w:szCs w:val="22"/>
      </w:rPr>
    </w:lvl>
    <w:lvl w:ilvl="5">
      <w:start w:val="1"/>
      <w:numFmt w:val="decimal"/>
      <w:pStyle w:val="Heading6"/>
      <w:lvlText w:val="%1.%2.%3.%4.%5.%6"/>
      <w:lvlJc w:val="left"/>
      <w:pPr>
        <w:tabs>
          <w:tab w:val="num" w:pos="1152"/>
        </w:tabs>
        <w:ind w:left="1152" w:hanging="1152"/>
      </w:pPr>
      <w:rPr>
        <w:rFonts w:ascii="Arial" w:hAnsi="Arial"/>
        <w:sz w:val="22"/>
        <w:szCs w:val="22"/>
      </w:rPr>
    </w:lvl>
    <w:lvl w:ilvl="6">
      <w:start w:val="1"/>
      <w:numFmt w:val="decimal"/>
      <w:pStyle w:val="Heading7"/>
      <w:lvlText w:val="%1.%2.%3.%4.%5.%6.%7"/>
      <w:lvlJc w:val="left"/>
      <w:pPr>
        <w:tabs>
          <w:tab w:val="num" w:pos="1296"/>
        </w:tabs>
        <w:ind w:left="1296" w:hanging="1296"/>
      </w:pPr>
      <w:rPr>
        <w:rFonts w:ascii="Arial Bold" w:hAnsi="Arial Bold"/>
        <w:b/>
        <w:sz w:val="22"/>
        <w:szCs w:val="20"/>
      </w:rPr>
    </w:lvl>
    <w:lvl w:ilvl="7">
      <w:start w:val="1"/>
      <w:numFmt w:val="decimal"/>
      <w:pStyle w:val="Heading8"/>
      <w:lvlText w:val="%1.%2.%3.%4.%5.%6.%7.%8"/>
      <w:lvlJc w:val="left"/>
      <w:pPr>
        <w:tabs>
          <w:tab w:val="num" w:pos="1440"/>
        </w:tabs>
        <w:ind w:left="1440" w:hanging="1440"/>
      </w:pPr>
      <w:rPr>
        <w:rFonts w:ascii="Arial" w:hAnsi="Arial"/>
        <w:sz w:val="22"/>
        <w:szCs w:val="22"/>
      </w:rPr>
    </w:lvl>
    <w:lvl w:ilvl="8">
      <w:start w:val="1"/>
      <w:numFmt w:val="decimal"/>
      <w:pStyle w:val="Heading9"/>
      <w:lvlText w:val="%1.%2.%3.%4.%5.%6.%7.%8.%9"/>
      <w:lvlJc w:val="left"/>
      <w:pPr>
        <w:tabs>
          <w:tab w:val="num" w:pos="1584"/>
        </w:tabs>
        <w:ind w:left="1584" w:hanging="1584"/>
      </w:pPr>
      <w:rPr>
        <w:rFonts w:ascii="Arial Bold" w:hAnsi="Arial Bold"/>
        <w:b/>
        <w:sz w:val="22"/>
        <w:szCs w:val="22"/>
      </w:rPr>
    </w:lvl>
  </w:abstractNum>
  <w:abstractNum w:abstractNumId="11" w15:restartNumberingAfterBreak="0">
    <w:nsid w:val="20AC23B1"/>
    <w:multiLevelType w:val="hybridMultilevel"/>
    <w:tmpl w:val="D8E094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174E0"/>
    <w:multiLevelType w:val="hybridMultilevel"/>
    <w:tmpl w:val="2570A4C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43C7E"/>
    <w:multiLevelType w:val="hybridMultilevel"/>
    <w:tmpl w:val="D81E8E9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07CC"/>
    <w:multiLevelType w:val="hybridMultilevel"/>
    <w:tmpl w:val="BB3C88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B51E2"/>
    <w:multiLevelType w:val="hybridMultilevel"/>
    <w:tmpl w:val="16144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430E3"/>
    <w:multiLevelType w:val="hybridMultilevel"/>
    <w:tmpl w:val="7F625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4072B"/>
    <w:multiLevelType w:val="hybridMultilevel"/>
    <w:tmpl w:val="732850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C7169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CF7D1C"/>
    <w:multiLevelType w:val="hybridMultilevel"/>
    <w:tmpl w:val="E5DE2D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AD5ABE"/>
    <w:multiLevelType w:val="hybridMultilevel"/>
    <w:tmpl w:val="EC984B6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9D2921"/>
    <w:multiLevelType w:val="hybridMultilevel"/>
    <w:tmpl w:val="3ABA82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E196B"/>
    <w:multiLevelType w:val="hybridMultilevel"/>
    <w:tmpl w:val="E1EE0D8E"/>
    <w:lvl w:ilvl="0" w:tplc="B07609F8">
      <w:start w:val="1"/>
      <w:numFmt w:val="decimal"/>
      <w:lvlText w:val="%1."/>
      <w:lvlJc w:val="left"/>
      <w:pPr>
        <w:ind w:left="1080" w:hanging="720"/>
      </w:pPr>
      <w:rPr>
        <w:rFonts w:hint="default"/>
      </w:rPr>
    </w:lvl>
    <w:lvl w:ilvl="1" w:tplc="653ADF00">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946A78"/>
    <w:multiLevelType w:val="hybridMultilevel"/>
    <w:tmpl w:val="9AC4C5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B42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2373C7"/>
    <w:multiLevelType w:val="hybridMultilevel"/>
    <w:tmpl w:val="9A2C1AA8"/>
    <w:lvl w:ilvl="0" w:tplc="0418000F">
      <w:start w:val="1"/>
      <w:numFmt w:val="decimal"/>
      <w:lvlText w:val="%1."/>
      <w:lvlJc w:val="left"/>
      <w:pPr>
        <w:ind w:left="720" w:hanging="360"/>
      </w:pPr>
    </w:lvl>
    <w:lvl w:ilvl="1" w:tplc="151A063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F886853"/>
    <w:multiLevelType w:val="hybridMultilevel"/>
    <w:tmpl w:val="059212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3777FC"/>
    <w:multiLevelType w:val="hybridMultilevel"/>
    <w:tmpl w:val="1CA4092C"/>
    <w:lvl w:ilvl="0" w:tplc="61F08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2520B9"/>
    <w:multiLevelType w:val="hybridMultilevel"/>
    <w:tmpl w:val="2AD0BF06"/>
    <w:lvl w:ilvl="0" w:tplc="79E24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7580"/>
    <w:multiLevelType w:val="hybridMultilevel"/>
    <w:tmpl w:val="E1562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02C02"/>
    <w:multiLevelType w:val="hybridMultilevel"/>
    <w:tmpl w:val="955C5B4A"/>
    <w:lvl w:ilvl="0" w:tplc="89AC19AE">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B6776"/>
    <w:multiLevelType w:val="multilevel"/>
    <w:tmpl w:val="D84ED59E"/>
    <w:numStyleLink w:val="Style1"/>
  </w:abstractNum>
  <w:abstractNum w:abstractNumId="32" w15:restartNumberingAfterBreak="0">
    <w:nsid w:val="5739619A"/>
    <w:multiLevelType w:val="hybridMultilevel"/>
    <w:tmpl w:val="9B5CBB4E"/>
    <w:lvl w:ilvl="0" w:tplc="07FA5D52">
      <w:start w:val="121"/>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5FC2691B"/>
    <w:multiLevelType w:val="hybridMultilevel"/>
    <w:tmpl w:val="E0E0AF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8E7901"/>
    <w:multiLevelType w:val="hybridMultilevel"/>
    <w:tmpl w:val="B46C2278"/>
    <w:lvl w:ilvl="0" w:tplc="79E24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12B4A"/>
    <w:multiLevelType w:val="hybridMultilevel"/>
    <w:tmpl w:val="C5807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EC7E72"/>
    <w:multiLevelType w:val="hybridMultilevel"/>
    <w:tmpl w:val="955C5B4A"/>
    <w:lvl w:ilvl="0" w:tplc="89AC19AE">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D0798B"/>
    <w:multiLevelType w:val="hybridMultilevel"/>
    <w:tmpl w:val="443ACB02"/>
    <w:lvl w:ilvl="0" w:tplc="79E241E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F144C6"/>
    <w:multiLevelType w:val="hybridMultilevel"/>
    <w:tmpl w:val="3D509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E2A0B80"/>
    <w:multiLevelType w:val="hybridMultilevel"/>
    <w:tmpl w:val="D750A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C3C48"/>
    <w:multiLevelType w:val="hybridMultilevel"/>
    <w:tmpl w:val="9EF4908E"/>
    <w:lvl w:ilvl="0" w:tplc="8586CE8E">
      <w:start w:val="2"/>
      <w:numFmt w:val="bullet"/>
      <w:lvlText w:val="-"/>
      <w:lvlJc w:val="left"/>
      <w:pPr>
        <w:ind w:left="936" w:hanging="360"/>
      </w:pPr>
      <w:rPr>
        <w:rFonts w:ascii="Times New Roman" w:eastAsia="Calibri" w:hAnsi="Times New Roman" w:cs="Times New Roman" w:hint="default"/>
      </w:rPr>
    </w:lvl>
    <w:lvl w:ilvl="1" w:tplc="04180003" w:tentative="1">
      <w:start w:val="1"/>
      <w:numFmt w:val="bullet"/>
      <w:lvlText w:val="o"/>
      <w:lvlJc w:val="left"/>
      <w:pPr>
        <w:ind w:left="1656" w:hanging="360"/>
      </w:pPr>
      <w:rPr>
        <w:rFonts w:ascii="Courier New" w:hAnsi="Courier New" w:cs="Courier New" w:hint="default"/>
      </w:rPr>
    </w:lvl>
    <w:lvl w:ilvl="2" w:tplc="04180005" w:tentative="1">
      <w:start w:val="1"/>
      <w:numFmt w:val="bullet"/>
      <w:lvlText w:val=""/>
      <w:lvlJc w:val="left"/>
      <w:pPr>
        <w:ind w:left="2376" w:hanging="360"/>
      </w:pPr>
      <w:rPr>
        <w:rFonts w:ascii="Wingdings" w:hAnsi="Wingdings" w:hint="default"/>
      </w:rPr>
    </w:lvl>
    <w:lvl w:ilvl="3" w:tplc="04180001" w:tentative="1">
      <w:start w:val="1"/>
      <w:numFmt w:val="bullet"/>
      <w:lvlText w:val=""/>
      <w:lvlJc w:val="left"/>
      <w:pPr>
        <w:ind w:left="3096" w:hanging="360"/>
      </w:pPr>
      <w:rPr>
        <w:rFonts w:ascii="Symbol" w:hAnsi="Symbol" w:hint="default"/>
      </w:rPr>
    </w:lvl>
    <w:lvl w:ilvl="4" w:tplc="04180003" w:tentative="1">
      <w:start w:val="1"/>
      <w:numFmt w:val="bullet"/>
      <w:lvlText w:val="o"/>
      <w:lvlJc w:val="left"/>
      <w:pPr>
        <w:ind w:left="3816" w:hanging="360"/>
      </w:pPr>
      <w:rPr>
        <w:rFonts w:ascii="Courier New" w:hAnsi="Courier New" w:cs="Courier New" w:hint="default"/>
      </w:rPr>
    </w:lvl>
    <w:lvl w:ilvl="5" w:tplc="04180005" w:tentative="1">
      <w:start w:val="1"/>
      <w:numFmt w:val="bullet"/>
      <w:lvlText w:val=""/>
      <w:lvlJc w:val="left"/>
      <w:pPr>
        <w:ind w:left="4536" w:hanging="360"/>
      </w:pPr>
      <w:rPr>
        <w:rFonts w:ascii="Wingdings" w:hAnsi="Wingdings" w:hint="default"/>
      </w:rPr>
    </w:lvl>
    <w:lvl w:ilvl="6" w:tplc="04180001" w:tentative="1">
      <w:start w:val="1"/>
      <w:numFmt w:val="bullet"/>
      <w:lvlText w:val=""/>
      <w:lvlJc w:val="left"/>
      <w:pPr>
        <w:ind w:left="5256" w:hanging="360"/>
      </w:pPr>
      <w:rPr>
        <w:rFonts w:ascii="Symbol" w:hAnsi="Symbol" w:hint="default"/>
      </w:rPr>
    </w:lvl>
    <w:lvl w:ilvl="7" w:tplc="04180003" w:tentative="1">
      <w:start w:val="1"/>
      <w:numFmt w:val="bullet"/>
      <w:lvlText w:val="o"/>
      <w:lvlJc w:val="left"/>
      <w:pPr>
        <w:ind w:left="5976" w:hanging="360"/>
      </w:pPr>
      <w:rPr>
        <w:rFonts w:ascii="Courier New" w:hAnsi="Courier New" w:cs="Courier New" w:hint="default"/>
      </w:rPr>
    </w:lvl>
    <w:lvl w:ilvl="8" w:tplc="04180005" w:tentative="1">
      <w:start w:val="1"/>
      <w:numFmt w:val="bullet"/>
      <w:lvlText w:val=""/>
      <w:lvlJc w:val="left"/>
      <w:pPr>
        <w:ind w:left="6696" w:hanging="360"/>
      </w:pPr>
      <w:rPr>
        <w:rFonts w:ascii="Wingdings" w:hAnsi="Wingdings" w:hint="default"/>
      </w:rPr>
    </w:lvl>
  </w:abstractNum>
  <w:abstractNum w:abstractNumId="41" w15:restartNumberingAfterBreak="0">
    <w:nsid w:val="78010856"/>
    <w:multiLevelType w:val="hybridMultilevel"/>
    <w:tmpl w:val="7508568C"/>
    <w:lvl w:ilvl="0" w:tplc="79E24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30B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1"/>
    <w:lvlOverride w:ilvl="0">
      <w:lvl w:ilvl="0">
        <w:numFmt w:val="decimal"/>
        <w:pStyle w:val="Heading1"/>
        <w:lvlText w:val=""/>
        <w:lvlJc w:val="left"/>
      </w:lvl>
    </w:lvlOverride>
    <w:lvlOverride w:ilvl="1">
      <w:lvl w:ilvl="1">
        <w:start w:val="1"/>
        <w:numFmt w:val="decimal"/>
        <w:pStyle w:val="Heading2"/>
        <w:lvlText w:val="%1.%2"/>
        <w:lvlJc w:val="left"/>
        <w:pPr>
          <w:tabs>
            <w:tab w:val="num" w:pos="576"/>
          </w:tabs>
          <w:ind w:left="576" w:hanging="576"/>
        </w:pPr>
        <w:rPr>
          <w:rFonts w:ascii="Arial Bold" w:hAnsi="Arial Bold" w:hint="default"/>
          <w:b/>
          <w:i w:val="0"/>
          <w:sz w:val="24"/>
          <w:szCs w:val="24"/>
        </w:rPr>
      </w:lvl>
    </w:lvlOverride>
    <w:lvlOverride w:ilvl="2">
      <w:lvl w:ilvl="2">
        <w:numFmt w:val="decimal"/>
        <w:pStyle w:val="Heading3"/>
        <w:lvlText w:val=""/>
        <w:lvlJc w:val="left"/>
      </w:lvl>
    </w:lvlOverride>
    <w:lvlOverride w:ilvl="3">
      <w:lvl w:ilvl="3">
        <w:start w:val="1"/>
        <w:numFmt w:val="decimal"/>
        <w:pStyle w:val="Heading4"/>
        <w:lvlText w:val="%1.%2.%3.%4"/>
        <w:lvlJc w:val="left"/>
        <w:pPr>
          <w:tabs>
            <w:tab w:val="num" w:pos="864"/>
          </w:tabs>
          <w:ind w:left="864" w:hanging="864"/>
        </w:pPr>
        <w:rPr>
          <w:rFonts w:ascii="Arial" w:hAnsi="Arial"/>
          <w:sz w:val="22"/>
          <w:szCs w:val="22"/>
        </w:rPr>
      </w:lvl>
    </w:lvlOverride>
  </w:num>
  <w:num w:numId="3">
    <w:abstractNumId w:val="2"/>
  </w:num>
  <w:num w:numId="4">
    <w:abstractNumId w:val="41"/>
  </w:num>
  <w:num w:numId="5">
    <w:abstractNumId w:val="28"/>
  </w:num>
  <w:num w:numId="6">
    <w:abstractNumId w:val="31"/>
  </w:num>
  <w:num w:numId="7">
    <w:abstractNumId w:val="17"/>
  </w:num>
  <w:num w:numId="8">
    <w:abstractNumId w:val="25"/>
  </w:num>
  <w:num w:numId="9">
    <w:abstractNumId w:val="22"/>
  </w:num>
  <w:num w:numId="10">
    <w:abstractNumId w:val="3"/>
  </w:num>
  <w:num w:numId="11">
    <w:abstractNumId w:val="37"/>
  </w:num>
  <w:num w:numId="12">
    <w:abstractNumId w:val="34"/>
  </w:num>
  <w:num w:numId="13">
    <w:abstractNumId w:val="13"/>
  </w:num>
  <w:num w:numId="14">
    <w:abstractNumId w:val="15"/>
  </w:num>
  <w:num w:numId="15">
    <w:abstractNumId w:val="39"/>
  </w:num>
  <w:num w:numId="16">
    <w:abstractNumId w:val="7"/>
  </w:num>
  <w:num w:numId="17">
    <w:abstractNumId w:val="35"/>
  </w:num>
  <w:num w:numId="18">
    <w:abstractNumId w:val="19"/>
  </w:num>
  <w:num w:numId="19">
    <w:abstractNumId w:val="21"/>
  </w:num>
  <w:num w:numId="20">
    <w:abstractNumId w:val="18"/>
  </w:num>
  <w:num w:numId="21">
    <w:abstractNumId w:val="14"/>
  </w:num>
  <w:num w:numId="22">
    <w:abstractNumId w:val="1"/>
  </w:num>
  <w:num w:numId="23">
    <w:abstractNumId w:val="20"/>
  </w:num>
  <w:num w:numId="24">
    <w:abstractNumId w:val="11"/>
  </w:num>
  <w:num w:numId="25">
    <w:abstractNumId w:val="24"/>
  </w:num>
  <w:num w:numId="26">
    <w:abstractNumId w:val="42"/>
  </w:num>
  <w:num w:numId="27">
    <w:abstractNumId w:val="12"/>
  </w:num>
  <w:num w:numId="28">
    <w:abstractNumId w:val="16"/>
  </w:num>
  <w:num w:numId="29">
    <w:abstractNumId w:val="33"/>
  </w:num>
  <w:num w:numId="30">
    <w:abstractNumId w:val="29"/>
  </w:num>
  <w:num w:numId="31">
    <w:abstractNumId w:val="26"/>
  </w:num>
  <w:num w:numId="32">
    <w:abstractNumId w:val="5"/>
  </w:num>
  <w:num w:numId="33">
    <w:abstractNumId w:val="27"/>
  </w:num>
  <w:num w:numId="34">
    <w:abstractNumId w:val="40"/>
  </w:num>
  <w:num w:numId="35">
    <w:abstractNumId w:val="32"/>
  </w:num>
  <w:num w:numId="36">
    <w:abstractNumId w:val="4"/>
  </w:num>
  <w:num w:numId="37">
    <w:abstractNumId w:val="38"/>
  </w:num>
  <w:num w:numId="38">
    <w:abstractNumId w:val="9"/>
  </w:num>
  <w:num w:numId="39">
    <w:abstractNumId w:val="36"/>
  </w:num>
  <w:num w:numId="40">
    <w:abstractNumId w:val="30"/>
  </w:num>
  <w:num w:numId="41">
    <w:abstractNumId w:val="8"/>
  </w:num>
  <w:num w:numId="42">
    <w:abstractNumId w:val="6"/>
  </w:num>
  <w:num w:numId="4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B9"/>
    <w:rsid w:val="00002031"/>
    <w:rsid w:val="00006AEA"/>
    <w:rsid w:val="00007792"/>
    <w:rsid w:val="00011336"/>
    <w:rsid w:val="000116FC"/>
    <w:rsid w:val="00020265"/>
    <w:rsid w:val="000205DE"/>
    <w:rsid w:val="00023B35"/>
    <w:rsid w:val="00030637"/>
    <w:rsid w:val="00033522"/>
    <w:rsid w:val="00035C2A"/>
    <w:rsid w:val="00036081"/>
    <w:rsid w:val="00037CCA"/>
    <w:rsid w:val="00043666"/>
    <w:rsid w:val="00043FD0"/>
    <w:rsid w:val="0004402D"/>
    <w:rsid w:val="000473A0"/>
    <w:rsid w:val="000504CF"/>
    <w:rsid w:val="000506EA"/>
    <w:rsid w:val="0005247C"/>
    <w:rsid w:val="00055D7E"/>
    <w:rsid w:val="0005743D"/>
    <w:rsid w:val="000630C8"/>
    <w:rsid w:val="00064CD2"/>
    <w:rsid w:val="0006519B"/>
    <w:rsid w:val="0006697B"/>
    <w:rsid w:val="0007035C"/>
    <w:rsid w:val="0007086B"/>
    <w:rsid w:val="0007206A"/>
    <w:rsid w:val="000726AF"/>
    <w:rsid w:val="00074290"/>
    <w:rsid w:val="0008017E"/>
    <w:rsid w:val="0008161E"/>
    <w:rsid w:val="00084F2D"/>
    <w:rsid w:val="000863FD"/>
    <w:rsid w:val="0009149F"/>
    <w:rsid w:val="0009168F"/>
    <w:rsid w:val="000928F3"/>
    <w:rsid w:val="000932E5"/>
    <w:rsid w:val="00094BED"/>
    <w:rsid w:val="00095BB6"/>
    <w:rsid w:val="000967DD"/>
    <w:rsid w:val="00097131"/>
    <w:rsid w:val="00097F53"/>
    <w:rsid w:val="000A6995"/>
    <w:rsid w:val="000B170F"/>
    <w:rsid w:val="000B1ABC"/>
    <w:rsid w:val="000B5842"/>
    <w:rsid w:val="000B5FED"/>
    <w:rsid w:val="000B7C8C"/>
    <w:rsid w:val="000C7896"/>
    <w:rsid w:val="000D2BB8"/>
    <w:rsid w:val="000D3964"/>
    <w:rsid w:val="000D41DD"/>
    <w:rsid w:val="000D4398"/>
    <w:rsid w:val="000D4F43"/>
    <w:rsid w:val="000D7F31"/>
    <w:rsid w:val="000E067A"/>
    <w:rsid w:val="000E28C0"/>
    <w:rsid w:val="000E404E"/>
    <w:rsid w:val="000E5E8C"/>
    <w:rsid w:val="000E72B8"/>
    <w:rsid w:val="000F01B2"/>
    <w:rsid w:val="000F5BF8"/>
    <w:rsid w:val="000F5C35"/>
    <w:rsid w:val="0010032F"/>
    <w:rsid w:val="00101560"/>
    <w:rsid w:val="00102994"/>
    <w:rsid w:val="00102FE9"/>
    <w:rsid w:val="00104E1A"/>
    <w:rsid w:val="00112560"/>
    <w:rsid w:val="00115165"/>
    <w:rsid w:val="001167F1"/>
    <w:rsid w:val="0012092F"/>
    <w:rsid w:val="00121D6D"/>
    <w:rsid w:val="00123A53"/>
    <w:rsid w:val="00127FE4"/>
    <w:rsid w:val="00133E5E"/>
    <w:rsid w:val="00135670"/>
    <w:rsid w:val="0013745B"/>
    <w:rsid w:val="0014096F"/>
    <w:rsid w:val="00141A33"/>
    <w:rsid w:val="00141F58"/>
    <w:rsid w:val="00143504"/>
    <w:rsid w:val="001449ED"/>
    <w:rsid w:val="001507C1"/>
    <w:rsid w:val="00151146"/>
    <w:rsid w:val="001531E6"/>
    <w:rsid w:val="00154240"/>
    <w:rsid w:val="001568A8"/>
    <w:rsid w:val="00157011"/>
    <w:rsid w:val="001577BE"/>
    <w:rsid w:val="00161164"/>
    <w:rsid w:val="00162E3C"/>
    <w:rsid w:val="0016503E"/>
    <w:rsid w:val="00165D0F"/>
    <w:rsid w:val="00166803"/>
    <w:rsid w:val="0016704B"/>
    <w:rsid w:val="001705FD"/>
    <w:rsid w:val="001707EF"/>
    <w:rsid w:val="00172B26"/>
    <w:rsid w:val="00173A6E"/>
    <w:rsid w:val="00173CE6"/>
    <w:rsid w:val="00174068"/>
    <w:rsid w:val="00174377"/>
    <w:rsid w:val="00175EDD"/>
    <w:rsid w:val="00177F21"/>
    <w:rsid w:val="00180EC6"/>
    <w:rsid w:val="0018395C"/>
    <w:rsid w:val="001940FD"/>
    <w:rsid w:val="001A0EB6"/>
    <w:rsid w:val="001A0EB9"/>
    <w:rsid w:val="001A2AA8"/>
    <w:rsid w:val="001A5D83"/>
    <w:rsid w:val="001B0158"/>
    <w:rsid w:val="001B0A33"/>
    <w:rsid w:val="001B0BEB"/>
    <w:rsid w:val="001B118F"/>
    <w:rsid w:val="001B2B43"/>
    <w:rsid w:val="001C27E4"/>
    <w:rsid w:val="001C57C2"/>
    <w:rsid w:val="001C692D"/>
    <w:rsid w:val="001C77AF"/>
    <w:rsid w:val="001D63C8"/>
    <w:rsid w:val="001D65C4"/>
    <w:rsid w:val="001E2169"/>
    <w:rsid w:val="001E2313"/>
    <w:rsid w:val="001E3E46"/>
    <w:rsid w:val="001E4D7E"/>
    <w:rsid w:val="001E509A"/>
    <w:rsid w:val="001E7359"/>
    <w:rsid w:val="001E79A6"/>
    <w:rsid w:val="001F1737"/>
    <w:rsid w:val="001F1AD5"/>
    <w:rsid w:val="001F2992"/>
    <w:rsid w:val="001F49EA"/>
    <w:rsid w:val="001F6C06"/>
    <w:rsid w:val="00201CCD"/>
    <w:rsid w:val="00202346"/>
    <w:rsid w:val="002052C4"/>
    <w:rsid w:val="00205E54"/>
    <w:rsid w:val="0020659B"/>
    <w:rsid w:val="00206E33"/>
    <w:rsid w:val="0020723A"/>
    <w:rsid w:val="0021163F"/>
    <w:rsid w:val="00211E08"/>
    <w:rsid w:val="00212EBC"/>
    <w:rsid w:val="00214A39"/>
    <w:rsid w:val="00217A20"/>
    <w:rsid w:val="002202CA"/>
    <w:rsid w:val="00222C79"/>
    <w:rsid w:val="0022304E"/>
    <w:rsid w:val="00223C97"/>
    <w:rsid w:val="002246B4"/>
    <w:rsid w:val="0022578B"/>
    <w:rsid w:val="00232F5D"/>
    <w:rsid w:val="00234E3B"/>
    <w:rsid w:val="00235093"/>
    <w:rsid w:val="00236154"/>
    <w:rsid w:val="00236308"/>
    <w:rsid w:val="00236677"/>
    <w:rsid w:val="00237628"/>
    <w:rsid w:val="0024049B"/>
    <w:rsid w:val="0024297D"/>
    <w:rsid w:val="002433D4"/>
    <w:rsid w:val="00252376"/>
    <w:rsid w:val="0025305E"/>
    <w:rsid w:val="00253BE9"/>
    <w:rsid w:val="00253CD5"/>
    <w:rsid w:val="002542D4"/>
    <w:rsid w:val="00255773"/>
    <w:rsid w:val="00257EC5"/>
    <w:rsid w:val="00257F2F"/>
    <w:rsid w:val="0026185C"/>
    <w:rsid w:val="00266094"/>
    <w:rsid w:val="002708A5"/>
    <w:rsid w:val="002718C4"/>
    <w:rsid w:val="00272AEB"/>
    <w:rsid w:val="00275907"/>
    <w:rsid w:val="002762DB"/>
    <w:rsid w:val="00281BB5"/>
    <w:rsid w:val="00282DCD"/>
    <w:rsid w:val="00287C99"/>
    <w:rsid w:val="0029162C"/>
    <w:rsid w:val="00291C59"/>
    <w:rsid w:val="00295056"/>
    <w:rsid w:val="002968FB"/>
    <w:rsid w:val="00296BAB"/>
    <w:rsid w:val="00296EB5"/>
    <w:rsid w:val="00297C29"/>
    <w:rsid w:val="002A0524"/>
    <w:rsid w:val="002A1440"/>
    <w:rsid w:val="002A1C33"/>
    <w:rsid w:val="002A2243"/>
    <w:rsid w:val="002A30A5"/>
    <w:rsid w:val="002A3AA6"/>
    <w:rsid w:val="002A56D9"/>
    <w:rsid w:val="002A7EFC"/>
    <w:rsid w:val="002B0112"/>
    <w:rsid w:val="002B4DCC"/>
    <w:rsid w:val="002B5526"/>
    <w:rsid w:val="002B55F0"/>
    <w:rsid w:val="002B5B8C"/>
    <w:rsid w:val="002B5C25"/>
    <w:rsid w:val="002B7A52"/>
    <w:rsid w:val="002C7358"/>
    <w:rsid w:val="002D2770"/>
    <w:rsid w:val="002D768B"/>
    <w:rsid w:val="002E0758"/>
    <w:rsid w:val="002E2527"/>
    <w:rsid w:val="002E2944"/>
    <w:rsid w:val="002E3F54"/>
    <w:rsid w:val="002E6422"/>
    <w:rsid w:val="002E6CC3"/>
    <w:rsid w:val="002E7001"/>
    <w:rsid w:val="002F4B80"/>
    <w:rsid w:val="002F5770"/>
    <w:rsid w:val="002F72E8"/>
    <w:rsid w:val="002F7380"/>
    <w:rsid w:val="002F7604"/>
    <w:rsid w:val="002F7ED4"/>
    <w:rsid w:val="0030213C"/>
    <w:rsid w:val="0030507A"/>
    <w:rsid w:val="00310374"/>
    <w:rsid w:val="003107D8"/>
    <w:rsid w:val="00312D9D"/>
    <w:rsid w:val="0031430E"/>
    <w:rsid w:val="00320E4E"/>
    <w:rsid w:val="00321EAF"/>
    <w:rsid w:val="00324226"/>
    <w:rsid w:val="00324C75"/>
    <w:rsid w:val="00324EBA"/>
    <w:rsid w:val="00332946"/>
    <w:rsid w:val="003336A3"/>
    <w:rsid w:val="003342C3"/>
    <w:rsid w:val="00334A4B"/>
    <w:rsid w:val="00337C81"/>
    <w:rsid w:val="00337DDD"/>
    <w:rsid w:val="00340F2B"/>
    <w:rsid w:val="00342FF9"/>
    <w:rsid w:val="003432B4"/>
    <w:rsid w:val="00343345"/>
    <w:rsid w:val="0034459A"/>
    <w:rsid w:val="003461F9"/>
    <w:rsid w:val="003503E9"/>
    <w:rsid w:val="00357649"/>
    <w:rsid w:val="00361014"/>
    <w:rsid w:val="00364A11"/>
    <w:rsid w:val="00366027"/>
    <w:rsid w:val="003661D4"/>
    <w:rsid w:val="0036772B"/>
    <w:rsid w:val="003677B7"/>
    <w:rsid w:val="00370E9C"/>
    <w:rsid w:val="003710EF"/>
    <w:rsid w:val="00371CE9"/>
    <w:rsid w:val="00386493"/>
    <w:rsid w:val="003915E1"/>
    <w:rsid w:val="00391BEE"/>
    <w:rsid w:val="00396215"/>
    <w:rsid w:val="00396BFE"/>
    <w:rsid w:val="003A2F37"/>
    <w:rsid w:val="003A363D"/>
    <w:rsid w:val="003A4F18"/>
    <w:rsid w:val="003A5C6F"/>
    <w:rsid w:val="003A6117"/>
    <w:rsid w:val="003A6864"/>
    <w:rsid w:val="003A7262"/>
    <w:rsid w:val="003B140F"/>
    <w:rsid w:val="003B206D"/>
    <w:rsid w:val="003B3B32"/>
    <w:rsid w:val="003B5EAA"/>
    <w:rsid w:val="003B6EEE"/>
    <w:rsid w:val="003B738A"/>
    <w:rsid w:val="003C276A"/>
    <w:rsid w:val="003C2A61"/>
    <w:rsid w:val="003C2F6D"/>
    <w:rsid w:val="003C592F"/>
    <w:rsid w:val="003C73C6"/>
    <w:rsid w:val="003D2E89"/>
    <w:rsid w:val="003D3D55"/>
    <w:rsid w:val="003D3DBB"/>
    <w:rsid w:val="003D50EC"/>
    <w:rsid w:val="003E7625"/>
    <w:rsid w:val="003F0369"/>
    <w:rsid w:val="003F08EB"/>
    <w:rsid w:val="003F1C06"/>
    <w:rsid w:val="003F1E17"/>
    <w:rsid w:val="003F5B3D"/>
    <w:rsid w:val="003F61DE"/>
    <w:rsid w:val="004013D0"/>
    <w:rsid w:val="00401A54"/>
    <w:rsid w:val="0040299A"/>
    <w:rsid w:val="004029E4"/>
    <w:rsid w:val="0040598F"/>
    <w:rsid w:val="00410080"/>
    <w:rsid w:val="00413C9A"/>
    <w:rsid w:val="0041677A"/>
    <w:rsid w:val="004203FB"/>
    <w:rsid w:val="00425501"/>
    <w:rsid w:val="00433303"/>
    <w:rsid w:val="004341F5"/>
    <w:rsid w:val="00436262"/>
    <w:rsid w:val="0043664E"/>
    <w:rsid w:val="00436AAD"/>
    <w:rsid w:val="00440832"/>
    <w:rsid w:val="004423B6"/>
    <w:rsid w:val="0044519A"/>
    <w:rsid w:val="00452D1D"/>
    <w:rsid w:val="004530D3"/>
    <w:rsid w:val="00456A12"/>
    <w:rsid w:val="00460B71"/>
    <w:rsid w:val="00462932"/>
    <w:rsid w:val="00465930"/>
    <w:rsid w:val="00466C27"/>
    <w:rsid w:val="00470115"/>
    <w:rsid w:val="004714B0"/>
    <w:rsid w:val="004716F9"/>
    <w:rsid w:val="00472667"/>
    <w:rsid w:val="00474943"/>
    <w:rsid w:val="00474DA1"/>
    <w:rsid w:val="004750A5"/>
    <w:rsid w:val="00475F5A"/>
    <w:rsid w:val="0048172C"/>
    <w:rsid w:val="0048324E"/>
    <w:rsid w:val="004847A2"/>
    <w:rsid w:val="00485C5E"/>
    <w:rsid w:val="00490024"/>
    <w:rsid w:val="004915E1"/>
    <w:rsid w:val="00495EA7"/>
    <w:rsid w:val="00495FEC"/>
    <w:rsid w:val="004A18A5"/>
    <w:rsid w:val="004A2032"/>
    <w:rsid w:val="004A25D3"/>
    <w:rsid w:val="004A276F"/>
    <w:rsid w:val="004A4A43"/>
    <w:rsid w:val="004A660D"/>
    <w:rsid w:val="004B03C1"/>
    <w:rsid w:val="004B2F41"/>
    <w:rsid w:val="004B4ABE"/>
    <w:rsid w:val="004B4C7B"/>
    <w:rsid w:val="004C03DA"/>
    <w:rsid w:val="004C1A29"/>
    <w:rsid w:val="004C3A60"/>
    <w:rsid w:val="004C74A8"/>
    <w:rsid w:val="004C75BB"/>
    <w:rsid w:val="004D0DCA"/>
    <w:rsid w:val="004D5CD2"/>
    <w:rsid w:val="004E09A1"/>
    <w:rsid w:val="004E1F2C"/>
    <w:rsid w:val="004E2DFB"/>
    <w:rsid w:val="004E2EE2"/>
    <w:rsid w:val="004E30FF"/>
    <w:rsid w:val="004E371F"/>
    <w:rsid w:val="004E3960"/>
    <w:rsid w:val="004E44C2"/>
    <w:rsid w:val="004F163F"/>
    <w:rsid w:val="004F3062"/>
    <w:rsid w:val="004F3BEA"/>
    <w:rsid w:val="004F4EAB"/>
    <w:rsid w:val="004F5EF0"/>
    <w:rsid w:val="004F6C7D"/>
    <w:rsid w:val="004F7458"/>
    <w:rsid w:val="004F7B64"/>
    <w:rsid w:val="004F7C69"/>
    <w:rsid w:val="00500062"/>
    <w:rsid w:val="0050062E"/>
    <w:rsid w:val="00500898"/>
    <w:rsid w:val="0050094A"/>
    <w:rsid w:val="005011D7"/>
    <w:rsid w:val="0050422A"/>
    <w:rsid w:val="0051043E"/>
    <w:rsid w:val="00510D75"/>
    <w:rsid w:val="0051117D"/>
    <w:rsid w:val="00511221"/>
    <w:rsid w:val="00513636"/>
    <w:rsid w:val="005143E9"/>
    <w:rsid w:val="00514A6B"/>
    <w:rsid w:val="00516E8F"/>
    <w:rsid w:val="005178D1"/>
    <w:rsid w:val="0052225E"/>
    <w:rsid w:val="00535F76"/>
    <w:rsid w:val="005363DC"/>
    <w:rsid w:val="005374E1"/>
    <w:rsid w:val="00542334"/>
    <w:rsid w:val="005439D2"/>
    <w:rsid w:val="00544DCC"/>
    <w:rsid w:val="00545ECC"/>
    <w:rsid w:val="005544BA"/>
    <w:rsid w:val="00555630"/>
    <w:rsid w:val="00556B46"/>
    <w:rsid w:val="005575CE"/>
    <w:rsid w:val="005605D4"/>
    <w:rsid w:val="00564286"/>
    <w:rsid w:val="0056589A"/>
    <w:rsid w:val="00566E2B"/>
    <w:rsid w:val="0057030E"/>
    <w:rsid w:val="00572E96"/>
    <w:rsid w:val="005776D1"/>
    <w:rsid w:val="0058358F"/>
    <w:rsid w:val="005843BB"/>
    <w:rsid w:val="005863D6"/>
    <w:rsid w:val="00586AF9"/>
    <w:rsid w:val="00586E2F"/>
    <w:rsid w:val="00587992"/>
    <w:rsid w:val="00590833"/>
    <w:rsid w:val="00591157"/>
    <w:rsid w:val="0059187D"/>
    <w:rsid w:val="0059672F"/>
    <w:rsid w:val="005A01B5"/>
    <w:rsid w:val="005A0424"/>
    <w:rsid w:val="005A248F"/>
    <w:rsid w:val="005A37FB"/>
    <w:rsid w:val="005A5B25"/>
    <w:rsid w:val="005A6ABA"/>
    <w:rsid w:val="005B1584"/>
    <w:rsid w:val="005B22BA"/>
    <w:rsid w:val="005B2958"/>
    <w:rsid w:val="005B5DE7"/>
    <w:rsid w:val="005C0104"/>
    <w:rsid w:val="005C0C03"/>
    <w:rsid w:val="005C64FC"/>
    <w:rsid w:val="005C68E1"/>
    <w:rsid w:val="005C74B0"/>
    <w:rsid w:val="005D5F7E"/>
    <w:rsid w:val="005E16D7"/>
    <w:rsid w:val="005E2F88"/>
    <w:rsid w:val="005E3AA5"/>
    <w:rsid w:val="005F6EC1"/>
    <w:rsid w:val="0060192E"/>
    <w:rsid w:val="00601FA7"/>
    <w:rsid w:val="006036E1"/>
    <w:rsid w:val="00603987"/>
    <w:rsid w:val="006052A0"/>
    <w:rsid w:val="00605AD2"/>
    <w:rsid w:val="006063FD"/>
    <w:rsid w:val="006068F2"/>
    <w:rsid w:val="00611052"/>
    <w:rsid w:val="00613EBB"/>
    <w:rsid w:val="00617191"/>
    <w:rsid w:val="0062082E"/>
    <w:rsid w:val="00620ADE"/>
    <w:rsid w:val="00624071"/>
    <w:rsid w:val="006253A9"/>
    <w:rsid w:val="0062554F"/>
    <w:rsid w:val="0062699F"/>
    <w:rsid w:val="00630413"/>
    <w:rsid w:val="0063367F"/>
    <w:rsid w:val="006367FC"/>
    <w:rsid w:val="00642553"/>
    <w:rsid w:val="006460E9"/>
    <w:rsid w:val="00646AF5"/>
    <w:rsid w:val="006470EE"/>
    <w:rsid w:val="00651D24"/>
    <w:rsid w:val="00651DE9"/>
    <w:rsid w:val="006550FB"/>
    <w:rsid w:val="00657FA9"/>
    <w:rsid w:val="006610AA"/>
    <w:rsid w:val="006712FA"/>
    <w:rsid w:val="006769CD"/>
    <w:rsid w:val="006774FB"/>
    <w:rsid w:val="006804F5"/>
    <w:rsid w:val="00680868"/>
    <w:rsid w:val="00681049"/>
    <w:rsid w:val="006815BF"/>
    <w:rsid w:val="00686A06"/>
    <w:rsid w:val="0068755B"/>
    <w:rsid w:val="00696D0E"/>
    <w:rsid w:val="00697E08"/>
    <w:rsid w:val="006A4661"/>
    <w:rsid w:val="006A7EA2"/>
    <w:rsid w:val="006B2721"/>
    <w:rsid w:val="006B790F"/>
    <w:rsid w:val="006C0F92"/>
    <w:rsid w:val="006C1562"/>
    <w:rsid w:val="006C206E"/>
    <w:rsid w:val="006C2B61"/>
    <w:rsid w:val="006C2B96"/>
    <w:rsid w:val="006C2F70"/>
    <w:rsid w:val="006D0058"/>
    <w:rsid w:val="006D1E23"/>
    <w:rsid w:val="006D515C"/>
    <w:rsid w:val="006D6EA3"/>
    <w:rsid w:val="006E158B"/>
    <w:rsid w:val="006E5D17"/>
    <w:rsid w:val="006E69C9"/>
    <w:rsid w:val="006E7E14"/>
    <w:rsid w:val="006F05E1"/>
    <w:rsid w:val="00700E95"/>
    <w:rsid w:val="007010E6"/>
    <w:rsid w:val="00702019"/>
    <w:rsid w:val="00702199"/>
    <w:rsid w:val="00704EDD"/>
    <w:rsid w:val="00706245"/>
    <w:rsid w:val="00706CFD"/>
    <w:rsid w:val="00710023"/>
    <w:rsid w:val="00711113"/>
    <w:rsid w:val="0072106B"/>
    <w:rsid w:val="00721EF7"/>
    <w:rsid w:val="00722E66"/>
    <w:rsid w:val="00723658"/>
    <w:rsid w:val="007241C2"/>
    <w:rsid w:val="007243E0"/>
    <w:rsid w:val="00725433"/>
    <w:rsid w:val="00726C70"/>
    <w:rsid w:val="0073257B"/>
    <w:rsid w:val="00734BD8"/>
    <w:rsid w:val="007368D6"/>
    <w:rsid w:val="00736A8C"/>
    <w:rsid w:val="0073704D"/>
    <w:rsid w:val="00737335"/>
    <w:rsid w:val="00740DCF"/>
    <w:rsid w:val="00742D5A"/>
    <w:rsid w:val="0074414A"/>
    <w:rsid w:val="0074535A"/>
    <w:rsid w:val="00746DE0"/>
    <w:rsid w:val="00754473"/>
    <w:rsid w:val="0076061F"/>
    <w:rsid w:val="00760A24"/>
    <w:rsid w:val="00761385"/>
    <w:rsid w:val="00761EE6"/>
    <w:rsid w:val="00762FC6"/>
    <w:rsid w:val="007649BD"/>
    <w:rsid w:val="007657C1"/>
    <w:rsid w:val="00765FFD"/>
    <w:rsid w:val="00770D39"/>
    <w:rsid w:val="00771E18"/>
    <w:rsid w:val="00771E9E"/>
    <w:rsid w:val="00772DBE"/>
    <w:rsid w:val="00773EC7"/>
    <w:rsid w:val="007753A7"/>
    <w:rsid w:val="00775FD1"/>
    <w:rsid w:val="007761A7"/>
    <w:rsid w:val="00777604"/>
    <w:rsid w:val="007933E9"/>
    <w:rsid w:val="00794E56"/>
    <w:rsid w:val="007966D8"/>
    <w:rsid w:val="007977F2"/>
    <w:rsid w:val="007A45F3"/>
    <w:rsid w:val="007A5418"/>
    <w:rsid w:val="007A6557"/>
    <w:rsid w:val="007A6E76"/>
    <w:rsid w:val="007A7167"/>
    <w:rsid w:val="007A78F4"/>
    <w:rsid w:val="007A7F1E"/>
    <w:rsid w:val="007B2EAA"/>
    <w:rsid w:val="007B37B6"/>
    <w:rsid w:val="007B50CF"/>
    <w:rsid w:val="007B54A9"/>
    <w:rsid w:val="007B5501"/>
    <w:rsid w:val="007C0E82"/>
    <w:rsid w:val="007C12B8"/>
    <w:rsid w:val="007C291A"/>
    <w:rsid w:val="007C2DDE"/>
    <w:rsid w:val="007C3945"/>
    <w:rsid w:val="007C43D6"/>
    <w:rsid w:val="007C48D0"/>
    <w:rsid w:val="007C5AA7"/>
    <w:rsid w:val="007D3121"/>
    <w:rsid w:val="007D4217"/>
    <w:rsid w:val="007D4B12"/>
    <w:rsid w:val="007D4DE2"/>
    <w:rsid w:val="007E13C4"/>
    <w:rsid w:val="007F392F"/>
    <w:rsid w:val="007F59D6"/>
    <w:rsid w:val="007F775F"/>
    <w:rsid w:val="007F7D85"/>
    <w:rsid w:val="007F7E4F"/>
    <w:rsid w:val="008030FE"/>
    <w:rsid w:val="008039EF"/>
    <w:rsid w:val="00805298"/>
    <w:rsid w:val="00807A9B"/>
    <w:rsid w:val="0081457C"/>
    <w:rsid w:val="0081597F"/>
    <w:rsid w:val="00815E18"/>
    <w:rsid w:val="008164EC"/>
    <w:rsid w:val="00820C03"/>
    <w:rsid w:val="00823782"/>
    <w:rsid w:val="0082586D"/>
    <w:rsid w:val="00834341"/>
    <w:rsid w:val="00834E9C"/>
    <w:rsid w:val="0083588E"/>
    <w:rsid w:val="00837906"/>
    <w:rsid w:val="00844430"/>
    <w:rsid w:val="008458FA"/>
    <w:rsid w:val="00845EC3"/>
    <w:rsid w:val="00847435"/>
    <w:rsid w:val="00847FC3"/>
    <w:rsid w:val="00850166"/>
    <w:rsid w:val="00850CAE"/>
    <w:rsid w:val="00851817"/>
    <w:rsid w:val="008540E7"/>
    <w:rsid w:val="008546FA"/>
    <w:rsid w:val="00857C56"/>
    <w:rsid w:val="00861BA8"/>
    <w:rsid w:val="008646E5"/>
    <w:rsid w:val="00865DFA"/>
    <w:rsid w:val="00865FB6"/>
    <w:rsid w:val="00872EAC"/>
    <w:rsid w:val="00875C15"/>
    <w:rsid w:val="00876542"/>
    <w:rsid w:val="00877D5F"/>
    <w:rsid w:val="00881FC6"/>
    <w:rsid w:val="00883425"/>
    <w:rsid w:val="0088552C"/>
    <w:rsid w:val="00885C90"/>
    <w:rsid w:val="00885E48"/>
    <w:rsid w:val="00886264"/>
    <w:rsid w:val="00890974"/>
    <w:rsid w:val="008927F1"/>
    <w:rsid w:val="008928A2"/>
    <w:rsid w:val="008929CE"/>
    <w:rsid w:val="00895826"/>
    <w:rsid w:val="00895A55"/>
    <w:rsid w:val="00896AB3"/>
    <w:rsid w:val="008972B7"/>
    <w:rsid w:val="008978E9"/>
    <w:rsid w:val="008A1AD3"/>
    <w:rsid w:val="008A4AEE"/>
    <w:rsid w:val="008A5089"/>
    <w:rsid w:val="008A589D"/>
    <w:rsid w:val="008B0259"/>
    <w:rsid w:val="008B261F"/>
    <w:rsid w:val="008B2718"/>
    <w:rsid w:val="008B274C"/>
    <w:rsid w:val="008B48C0"/>
    <w:rsid w:val="008B5C5A"/>
    <w:rsid w:val="008B6F70"/>
    <w:rsid w:val="008C2408"/>
    <w:rsid w:val="008C7766"/>
    <w:rsid w:val="008D39DB"/>
    <w:rsid w:val="008D4682"/>
    <w:rsid w:val="008D577A"/>
    <w:rsid w:val="008E1D36"/>
    <w:rsid w:val="008E484E"/>
    <w:rsid w:val="008E4E06"/>
    <w:rsid w:val="008E620F"/>
    <w:rsid w:val="008F0992"/>
    <w:rsid w:val="008F0CE7"/>
    <w:rsid w:val="008F33D8"/>
    <w:rsid w:val="008F75E7"/>
    <w:rsid w:val="009005F7"/>
    <w:rsid w:val="00904D14"/>
    <w:rsid w:val="00906B1F"/>
    <w:rsid w:val="0090707F"/>
    <w:rsid w:val="00911973"/>
    <w:rsid w:val="00914B5F"/>
    <w:rsid w:val="00915460"/>
    <w:rsid w:val="0091600E"/>
    <w:rsid w:val="009201FC"/>
    <w:rsid w:val="009203C9"/>
    <w:rsid w:val="009209CF"/>
    <w:rsid w:val="00920A3B"/>
    <w:rsid w:val="00922D66"/>
    <w:rsid w:val="009246F4"/>
    <w:rsid w:val="00930277"/>
    <w:rsid w:val="00931227"/>
    <w:rsid w:val="0093429A"/>
    <w:rsid w:val="0093502F"/>
    <w:rsid w:val="00937000"/>
    <w:rsid w:val="00940128"/>
    <w:rsid w:val="00941450"/>
    <w:rsid w:val="0094168B"/>
    <w:rsid w:val="00941E3D"/>
    <w:rsid w:val="00942C7F"/>
    <w:rsid w:val="009432FE"/>
    <w:rsid w:val="00946C13"/>
    <w:rsid w:val="00950155"/>
    <w:rsid w:val="00953118"/>
    <w:rsid w:val="00956182"/>
    <w:rsid w:val="0096267F"/>
    <w:rsid w:val="009639E9"/>
    <w:rsid w:val="009744DC"/>
    <w:rsid w:val="00975F3C"/>
    <w:rsid w:val="0097741A"/>
    <w:rsid w:val="009806C6"/>
    <w:rsid w:val="00980C73"/>
    <w:rsid w:val="00981C04"/>
    <w:rsid w:val="00987C99"/>
    <w:rsid w:val="009908D0"/>
    <w:rsid w:val="00990E33"/>
    <w:rsid w:val="00990EA7"/>
    <w:rsid w:val="00991BBD"/>
    <w:rsid w:val="00993D58"/>
    <w:rsid w:val="00994642"/>
    <w:rsid w:val="00996D6F"/>
    <w:rsid w:val="00997000"/>
    <w:rsid w:val="009971A7"/>
    <w:rsid w:val="00997255"/>
    <w:rsid w:val="00997B30"/>
    <w:rsid w:val="009A184A"/>
    <w:rsid w:val="009A18B4"/>
    <w:rsid w:val="009A2854"/>
    <w:rsid w:val="009A74C3"/>
    <w:rsid w:val="009A7D86"/>
    <w:rsid w:val="009B1771"/>
    <w:rsid w:val="009B1D14"/>
    <w:rsid w:val="009B2897"/>
    <w:rsid w:val="009B2FE4"/>
    <w:rsid w:val="009B5CE4"/>
    <w:rsid w:val="009C1173"/>
    <w:rsid w:val="009C6D75"/>
    <w:rsid w:val="009C78D0"/>
    <w:rsid w:val="009D06AC"/>
    <w:rsid w:val="009D0F70"/>
    <w:rsid w:val="009D1477"/>
    <w:rsid w:val="009D184B"/>
    <w:rsid w:val="009E0786"/>
    <w:rsid w:val="009E1CE7"/>
    <w:rsid w:val="009E397D"/>
    <w:rsid w:val="009E539F"/>
    <w:rsid w:val="009E6525"/>
    <w:rsid w:val="009E6EE3"/>
    <w:rsid w:val="009F0A87"/>
    <w:rsid w:val="009F0F5E"/>
    <w:rsid w:val="009F5B6E"/>
    <w:rsid w:val="009F60C5"/>
    <w:rsid w:val="009F7DBC"/>
    <w:rsid w:val="00A00389"/>
    <w:rsid w:val="00A04849"/>
    <w:rsid w:val="00A04F04"/>
    <w:rsid w:val="00A067D2"/>
    <w:rsid w:val="00A07577"/>
    <w:rsid w:val="00A0763E"/>
    <w:rsid w:val="00A07D25"/>
    <w:rsid w:val="00A13CC5"/>
    <w:rsid w:val="00A14660"/>
    <w:rsid w:val="00A14980"/>
    <w:rsid w:val="00A14B40"/>
    <w:rsid w:val="00A14EE4"/>
    <w:rsid w:val="00A252F2"/>
    <w:rsid w:val="00A3148B"/>
    <w:rsid w:val="00A3199B"/>
    <w:rsid w:val="00A36196"/>
    <w:rsid w:val="00A37921"/>
    <w:rsid w:val="00A42B6D"/>
    <w:rsid w:val="00A43216"/>
    <w:rsid w:val="00A447C5"/>
    <w:rsid w:val="00A4481E"/>
    <w:rsid w:val="00A507A0"/>
    <w:rsid w:val="00A54D22"/>
    <w:rsid w:val="00A60940"/>
    <w:rsid w:val="00A626E5"/>
    <w:rsid w:val="00A64C0E"/>
    <w:rsid w:val="00A65547"/>
    <w:rsid w:val="00A65BA5"/>
    <w:rsid w:val="00A66A48"/>
    <w:rsid w:val="00A67FCA"/>
    <w:rsid w:val="00A7204E"/>
    <w:rsid w:val="00A761CA"/>
    <w:rsid w:val="00A7773D"/>
    <w:rsid w:val="00A825CE"/>
    <w:rsid w:val="00A826FE"/>
    <w:rsid w:val="00A827F6"/>
    <w:rsid w:val="00A83D0B"/>
    <w:rsid w:val="00A846F3"/>
    <w:rsid w:val="00A8482F"/>
    <w:rsid w:val="00A84D55"/>
    <w:rsid w:val="00A8500F"/>
    <w:rsid w:val="00A9260F"/>
    <w:rsid w:val="00A93784"/>
    <w:rsid w:val="00A93F23"/>
    <w:rsid w:val="00A95B57"/>
    <w:rsid w:val="00A963D9"/>
    <w:rsid w:val="00A96934"/>
    <w:rsid w:val="00AA2F25"/>
    <w:rsid w:val="00AA378C"/>
    <w:rsid w:val="00AA3AF7"/>
    <w:rsid w:val="00AA4B9D"/>
    <w:rsid w:val="00AA55A9"/>
    <w:rsid w:val="00AA611E"/>
    <w:rsid w:val="00AA7FBD"/>
    <w:rsid w:val="00AB2E0A"/>
    <w:rsid w:val="00AB4B13"/>
    <w:rsid w:val="00AC26B2"/>
    <w:rsid w:val="00AC3242"/>
    <w:rsid w:val="00AC7652"/>
    <w:rsid w:val="00AD0C29"/>
    <w:rsid w:val="00AD3D51"/>
    <w:rsid w:val="00AD57B5"/>
    <w:rsid w:val="00AD78B4"/>
    <w:rsid w:val="00AE00C0"/>
    <w:rsid w:val="00AE1DD2"/>
    <w:rsid w:val="00AE20B0"/>
    <w:rsid w:val="00AE556C"/>
    <w:rsid w:val="00AF14B6"/>
    <w:rsid w:val="00AF284C"/>
    <w:rsid w:val="00AF6B58"/>
    <w:rsid w:val="00AF6C01"/>
    <w:rsid w:val="00B01C7E"/>
    <w:rsid w:val="00B02B4B"/>
    <w:rsid w:val="00B058BF"/>
    <w:rsid w:val="00B07C83"/>
    <w:rsid w:val="00B120C7"/>
    <w:rsid w:val="00B12CCA"/>
    <w:rsid w:val="00B157B0"/>
    <w:rsid w:val="00B15CE7"/>
    <w:rsid w:val="00B17A7A"/>
    <w:rsid w:val="00B23352"/>
    <w:rsid w:val="00B239F2"/>
    <w:rsid w:val="00B24C08"/>
    <w:rsid w:val="00B30475"/>
    <w:rsid w:val="00B328D9"/>
    <w:rsid w:val="00B32CC8"/>
    <w:rsid w:val="00B452EF"/>
    <w:rsid w:val="00B46B31"/>
    <w:rsid w:val="00B5190E"/>
    <w:rsid w:val="00B52DDD"/>
    <w:rsid w:val="00B536C7"/>
    <w:rsid w:val="00B5482D"/>
    <w:rsid w:val="00B56B98"/>
    <w:rsid w:val="00B610F7"/>
    <w:rsid w:val="00B62632"/>
    <w:rsid w:val="00B63D27"/>
    <w:rsid w:val="00B66F01"/>
    <w:rsid w:val="00B70F1B"/>
    <w:rsid w:val="00B72401"/>
    <w:rsid w:val="00B75B23"/>
    <w:rsid w:val="00B81295"/>
    <w:rsid w:val="00B81D25"/>
    <w:rsid w:val="00B82019"/>
    <w:rsid w:val="00B8331A"/>
    <w:rsid w:val="00B840CD"/>
    <w:rsid w:val="00B854B0"/>
    <w:rsid w:val="00B91120"/>
    <w:rsid w:val="00B93DB9"/>
    <w:rsid w:val="00B97EE4"/>
    <w:rsid w:val="00BA1039"/>
    <w:rsid w:val="00BA2AA9"/>
    <w:rsid w:val="00BA3D32"/>
    <w:rsid w:val="00BA5AC2"/>
    <w:rsid w:val="00BB3C1F"/>
    <w:rsid w:val="00BB6180"/>
    <w:rsid w:val="00BB748D"/>
    <w:rsid w:val="00BC4F2E"/>
    <w:rsid w:val="00BC76E5"/>
    <w:rsid w:val="00BC788B"/>
    <w:rsid w:val="00BD1714"/>
    <w:rsid w:val="00BD6315"/>
    <w:rsid w:val="00BD7A59"/>
    <w:rsid w:val="00BE25ED"/>
    <w:rsid w:val="00BE269C"/>
    <w:rsid w:val="00BE3EDD"/>
    <w:rsid w:val="00BE4967"/>
    <w:rsid w:val="00BE6051"/>
    <w:rsid w:val="00BE6ACB"/>
    <w:rsid w:val="00BE7626"/>
    <w:rsid w:val="00BE7D71"/>
    <w:rsid w:val="00BF0D6A"/>
    <w:rsid w:val="00BF2CED"/>
    <w:rsid w:val="00C0039B"/>
    <w:rsid w:val="00C02C24"/>
    <w:rsid w:val="00C05F30"/>
    <w:rsid w:val="00C069A0"/>
    <w:rsid w:val="00C10A99"/>
    <w:rsid w:val="00C1152A"/>
    <w:rsid w:val="00C12666"/>
    <w:rsid w:val="00C126DD"/>
    <w:rsid w:val="00C13D45"/>
    <w:rsid w:val="00C1410E"/>
    <w:rsid w:val="00C14B5E"/>
    <w:rsid w:val="00C15502"/>
    <w:rsid w:val="00C17727"/>
    <w:rsid w:val="00C21ABE"/>
    <w:rsid w:val="00C25108"/>
    <w:rsid w:val="00C26A32"/>
    <w:rsid w:val="00C26DD9"/>
    <w:rsid w:val="00C27AD0"/>
    <w:rsid w:val="00C30BB1"/>
    <w:rsid w:val="00C30E07"/>
    <w:rsid w:val="00C33099"/>
    <w:rsid w:val="00C53E63"/>
    <w:rsid w:val="00C54D7B"/>
    <w:rsid w:val="00C5792F"/>
    <w:rsid w:val="00C607BD"/>
    <w:rsid w:val="00C62013"/>
    <w:rsid w:val="00C62244"/>
    <w:rsid w:val="00C64E01"/>
    <w:rsid w:val="00C65D3F"/>
    <w:rsid w:val="00C66C4D"/>
    <w:rsid w:val="00C6758B"/>
    <w:rsid w:val="00C7531B"/>
    <w:rsid w:val="00C75A77"/>
    <w:rsid w:val="00C7788F"/>
    <w:rsid w:val="00C77FB8"/>
    <w:rsid w:val="00C80B9E"/>
    <w:rsid w:val="00C81A06"/>
    <w:rsid w:val="00C83871"/>
    <w:rsid w:val="00C86901"/>
    <w:rsid w:val="00C86B3E"/>
    <w:rsid w:val="00C86C51"/>
    <w:rsid w:val="00C87C4C"/>
    <w:rsid w:val="00C9209C"/>
    <w:rsid w:val="00C92F11"/>
    <w:rsid w:val="00C94ABD"/>
    <w:rsid w:val="00C96C81"/>
    <w:rsid w:val="00CA2072"/>
    <w:rsid w:val="00CA2086"/>
    <w:rsid w:val="00CA361E"/>
    <w:rsid w:val="00CA36F3"/>
    <w:rsid w:val="00CA3FD8"/>
    <w:rsid w:val="00CA4F6A"/>
    <w:rsid w:val="00CB0BFB"/>
    <w:rsid w:val="00CB1821"/>
    <w:rsid w:val="00CB4413"/>
    <w:rsid w:val="00CB7DED"/>
    <w:rsid w:val="00CC058C"/>
    <w:rsid w:val="00CC2FA5"/>
    <w:rsid w:val="00CC3C2A"/>
    <w:rsid w:val="00CC6351"/>
    <w:rsid w:val="00CC7276"/>
    <w:rsid w:val="00CD0A43"/>
    <w:rsid w:val="00CD2B5B"/>
    <w:rsid w:val="00CD4932"/>
    <w:rsid w:val="00CD5F50"/>
    <w:rsid w:val="00CE0B77"/>
    <w:rsid w:val="00CE517E"/>
    <w:rsid w:val="00CE7699"/>
    <w:rsid w:val="00CE7824"/>
    <w:rsid w:val="00CE7FDE"/>
    <w:rsid w:val="00CF06CC"/>
    <w:rsid w:val="00CF492E"/>
    <w:rsid w:val="00CF5800"/>
    <w:rsid w:val="00CF750E"/>
    <w:rsid w:val="00D1071C"/>
    <w:rsid w:val="00D11690"/>
    <w:rsid w:val="00D11A07"/>
    <w:rsid w:val="00D1364F"/>
    <w:rsid w:val="00D1695A"/>
    <w:rsid w:val="00D216DB"/>
    <w:rsid w:val="00D225F9"/>
    <w:rsid w:val="00D259CE"/>
    <w:rsid w:val="00D319D7"/>
    <w:rsid w:val="00D32D65"/>
    <w:rsid w:val="00D330AE"/>
    <w:rsid w:val="00D34083"/>
    <w:rsid w:val="00D352E4"/>
    <w:rsid w:val="00D36EE3"/>
    <w:rsid w:val="00D37990"/>
    <w:rsid w:val="00D37AB8"/>
    <w:rsid w:val="00D407C2"/>
    <w:rsid w:val="00D41BC6"/>
    <w:rsid w:val="00D42B41"/>
    <w:rsid w:val="00D435D2"/>
    <w:rsid w:val="00D50568"/>
    <w:rsid w:val="00D50BBE"/>
    <w:rsid w:val="00D54A00"/>
    <w:rsid w:val="00D57898"/>
    <w:rsid w:val="00D6013A"/>
    <w:rsid w:val="00D61EE8"/>
    <w:rsid w:val="00D623B4"/>
    <w:rsid w:val="00D700F7"/>
    <w:rsid w:val="00D739C4"/>
    <w:rsid w:val="00D75313"/>
    <w:rsid w:val="00D759C0"/>
    <w:rsid w:val="00D75D09"/>
    <w:rsid w:val="00D76677"/>
    <w:rsid w:val="00D77128"/>
    <w:rsid w:val="00D81245"/>
    <w:rsid w:val="00D822AA"/>
    <w:rsid w:val="00D84E9B"/>
    <w:rsid w:val="00D86466"/>
    <w:rsid w:val="00D922A8"/>
    <w:rsid w:val="00D94857"/>
    <w:rsid w:val="00D950A4"/>
    <w:rsid w:val="00D969A3"/>
    <w:rsid w:val="00D970E0"/>
    <w:rsid w:val="00DA5804"/>
    <w:rsid w:val="00DA712E"/>
    <w:rsid w:val="00DB5E0B"/>
    <w:rsid w:val="00DC109D"/>
    <w:rsid w:val="00DC20EB"/>
    <w:rsid w:val="00DC31C1"/>
    <w:rsid w:val="00DC477D"/>
    <w:rsid w:val="00DC66C6"/>
    <w:rsid w:val="00DD0D04"/>
    <w:rsid w:val="00DD11DA"/>
    <w:rsid w:val="00DD14CE"/>
    <w:rsid w:val="00DD5084"/>
    <w:rsid w:val="00DD6FE3"/>
    <w:rsid w:val="00DE0B74"/>
    <w:rsid w:val="00DE0E40"/>
    <w:rsid w:val="00DF0E54"/>
    <w:rsid w:val="00E020C7"/>
    <w:rsid w:val="00E021D3"/>
    <w:rsid w:val="00E036A1"/>
    <w:rsid w:val="00E05E0B"/>
    <w:rsid w:val="00E06325"/>
    <w:rsid w:val="00E163CB"/>
    <w:rsid w:val="00E20486"/>
    <w:rsid w:val="00E217F6"/>
    <w:rsid w:val="00E2528A"/>
    <w:rsid w:val="00E260DA"/>
    <w:rsid w:val="00E26706"/>
    <w:rsid w:val="00E34A9C"/>
    <w:rsid w:val="00E35DA6"/>
    <w:rsid w:val="00E36832"/>
    <w:rsid w:val="00E37462"/>
    <w:rsid w:val="00E411B1"/>
    <w:rsid w:val="00E41B04"/>
    <w:rsid w:val="00E44315"/>
    <w:rsid w:val="00E4590E"/>
    <w:rsid w:val="00E459F3"/>
    <w:rsid w:val="00E47CFE"/>
    <w:rsid w:val="00E511C0"/>
    <w:rsid w:val="00E513BD"/>
    <w:rsid w:val="00E529CC"/>
    <w:rsid w:val="00E5651E"/>
    <w:rsid w:val="00E57D60"/>
    <w:rsid w:val="00E610B9"/>
    <w:rsid w:val="00E6145D"/>
    <w:rsid w:val="00E61FE7"/>
    <w:rsid w:val="00E62E95"/>
    <w:rsid w:val="00E67D33"/>
    <w:rsid w:val="00E70C8A"/>
    <w:rsid w:val="00E71D28"/>
    <w:rsid w:val="00E72D1E"/>
    <w:rsid w:val="00E752A9"/>
    <w:rsid w:val="00E808A9"/>
    <w:rsid w:val="00E829E6"/>
    <w:rsid w:val="00E85731"/>
    <w:rsid w:val="00E86D55"/>
    <w:rsid w:val="00E906E9"/>
    <w:rsid w:val="00E9158A"/>
    <w:rsid w:val="00E916E3"/>
    <w:rsid w:val="00E920A8"/>
    <w:rsid w:val="00E92D39"/>
    <w:rsid w:val="00E93AED"/>
    <w:rsid w:val="00E94637"/>
    <w:rsid w:val="00E97B10"/>
    <w:rsid w:val="00EA2213"/>
    <w:rsid w:val="00EA61C3"/>
    <w:rsid w:val="00EA7DE8"/>
    <w:rsid w:val="00EB1351"/>
    <w:rsid w:val="00EB50A0"/>
    <w:rsid w:val="00EB50EA"/>
    <w:rsid w:val="00EB5C89"/>
    <w:rsid w:val="00EC114C"/>
    <w:rsid w:val="00EC126F"/>
    <w:rsid w:val="00EC3E6A"/>
    <w:rsid w:val="00EC5E8A"/>
    <w:rsid w:val="00EC6866"/>
    <w:rsid w:val="00ED0906"/>
    <w:rsid w:val="00ED1497"/>
    <w:rsid w:val="00ED388E"/>
    <w:rsid w:val="00ED5C2E"/>
    <w:rsid w:val="00ED5CE3"/>
    <w:rsid w:val="00ED7CDC"/>
    <w:rsid w:val="00EE1ABC"/>
    <w:rsid w:val="00EE6B3A"/>
    <w:rsid w:val="00EE71EB"/>
    <w:rsid w:val="00EF04B6"/>
    <w:rsid w:val="00F0078C"/>
    <w:rsid w:val="00F03E58"/>
    <w:rsid w:val="00F04909"/>
    <w:rsid w:val="00F0558C"/>
    <w:rsid w:val="00F05D6A"/>
    <w:rsid w:val="00F133EB"/>
    <w:rsid w:val="00F15D3C"/>
    <w:rsid w:val="00F1699F"/>
    <w:rsid w:val="00F25D8C"/>
    <w:rsid w:val="00F25DC5"/>
    <w:rsid w:val="00F26A4A"/>
    <w:rsid w:val="00F26B42"/>
    <w:rsid w:val="00F26C5B"/>
    <w:rsid w:val="00F31B59"/>
    <w:rsid w:val="00F3273E"/>
    <w:rsid w:val="00F349DC"/>
    <w:rsid w:val="00F34DC6"/>
    <w:rsid w:val="00F355DB"/>
    <w:rsid w:val="00F35F39"/>
    <w:rsid w:val="00F406F4"/>
    <w:rsid w:val="00F43D83"/>
    <w:rsid w:val="00F4418C"/>
    <w:rsid w:val="00F4604D"/>
    <w:rsid w:val="00F462B2"/>
    <w:rsid w:val="00F50ABA"/>
    <w:rsid w:val="00F51BAB"/>
    <w:rsid w:val="00F52706"/>
    <w:rsid w:val="00F55BA8"/>
    <w:rsid w:val="00F6304E"/>
    <w:rsid w:val="00F64274"/>
    <w:rsid w:val="00F649F7"/>
    <w:rsid w:val="00F65765"/>
    <w:rsid w:val="00F65C1D"/>
    <w:rsid w:val="00F70CA5"/>
    <w:rsid w:val="00F74228"/>
    <w:rsid w:val="00F74E9A"/>
    <w:rsid w:val="00F77E6E"/>
    <w:rsid w:val="00F83DC3"/>
    <w:rsid w:val="00F92892"/>
    <w:rsid w:val="00F93CD8"/>
    <w:rsid w:val="00F94040"/>
    <w:rsid w:val="00F962D1"/>
    <w:rsid w:val="00F96B1A"/>
    <w:rsid w:val="00F96E1F"/>
    <w:rsid w:val="00FA1E1C"/>
    <w:rsid w:val="00FA2428"/>
    <w:rsid w:val="00FA354F"/>
    <w:rsid w:val="00FA3CFC"/>
    <w:rsid w:val="00FA6193"/>
    <w:rsid w:val="00FA68B3"/>
    <w:rsid w:val="00FA765D"/>
    <w:rsid w:val="00FB037A"/>
    <w:rsid w:val="00FB29A4"/>
    <w:rsid w:val="00FB44D5"/>
    <w:rsid w:val="00FB4E57"/>
    <w:rsid w:val="00FC3D9E"/>
    <w:rsid w:val="00FC4C98"/>
    <w:rsid w:val="00FC744E"/>
    <w:rsid w:val="00FD021A"/>
    <w:rsid w:val="00FD0350"/>
    <w:rsid w:val="00FD26C1"/>
    <w:rsid w:val="00FD4F71"/>
    <w:rsid w:val="00FD56AB"/>
    <w:rsid w:val="00FD5E62"/>
    <w:rsid w:val="00FD721D"/>
    <w:rsid w:val="00FD7226"/>
    <w:rsid w:val="00FE079E"/>
    <w:rsid w:val="00FE4371"/>
    <w:rsid w:val="00FF10EA"/>
    <w:rsid w:val="00FF2A95"/>
    <w:rsid w:val="00FF2EF5"/>
    <w:rsid w:val="00FF4B50"/>
    <w:rsid w:val="00FF675B"/>
    <w:rsid w:val="00FF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FA02B"/>
  <w15:docId w15:val="{8BFE0225-B3E2-447E-8685-AA8DA530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B9"/>
    <w:pPr>
      <w:spacing w:after="200" w:line="276" w:lineRule="auto"/>
    </w:pPr>
    <w:rPr>
      <w:sz w:val="22"/>
      <w:szCs w:val="22"/>
      <w:lang w:eastAsia="en-US"/>
    </w:rPr>
  </w:style>
  <w:style w:type="paragraph" w:styleId="Heading1">
    <w:name w:val="heading 1"/>
    <w:basedOn w:val="Normal"/>
    <w:next w:val="Normal"/>
    <w:link w:val="Heading1Char"/>
    <w:qFormat/>
    <w:rsid w:val="00E610B9"/>
    <w:pPr>
      <w:keepNext/>
      <w:widowControl w:val="0"/>
      <w:numPr>
        <w:numId w:val="2"/>
      </w:numPr>
      <w:spacing w:before="240" w:after="240" w:line="240" w:lineRule="auto"/>
      <w:jc w:val="both"/>
      <w:outlineLvl w:val="0"/>
    </w:pPr>
    <w:rPr>
      <w:rFonts w:ascii="Arial Bold" w:eastAsia="Times New Roman" w:hAnsi="Arial Bold"/>
      <w:b/>
      <w:caps/>
      <w:kern w:val="24"/>
      <w:sz w:val="28"/>
      <w:szCs w:val="28"/>
    </w:rPr>
  </w:style>
  <w:style w:type="paragraph" w:styleId="Heading2">
    <w:name w:val="heading 2"/>
    <w:basedOn w:val="Normal"/>
    <w:next w:val="Normal"/>
    <w:link w:val="Heading2Char"/>
    <w:qFormat/>
    <w:rsid w:val="00E610B9"/>
    <w:pPr>
      <w:keepNext/>
      <w:widowControl w:val="0"/>
      <w:numPr>
        <w:ilvl w:val="1"/>
        <w:numId w:val="2"/>
      </w:numPr>
      <w:spacing w:before="240" w:after="60" w:line="240" w:lineRule="auto"/>
      <w:ind w:left="0" w:firstLine="0"/>
      <w:jc w:val="both"/>
      <w:outlineLvl w:val="1"/>
    </w:pPr>
    <w:rPr>
      <w:rFonts w:ascii="Arial Bold" w:eastAsia="Times New Roman" w:hAnsi="Arial Bold"/>
      <w:b/>
      <w:caps/>
      <w:sz w:val="24"/>
      <w:szCs w:val="24"/>
    </w:rPr>
  </w:style>
  <w:style w:type="paragraph" w:styleId="Heading3">
    <w:name w:val="heading 3"/>
    <w:basedOn w:val="Normal"/>
    <w:link w:val="Heading3Char"/>
    <w:qFormat/>
    <w:rsid w:val="00E610B9"/>
    <w:pPr>
      <w:widowControl w:val="0"/>
      <w:numPr>
        <w:ilvl w:val="2"/>
        <w:numId w:val="2"/>
      </w:numPr>
      <w:spacing w:before="240" w:after="60" w:line="240" w:lineRule="auto"/>
      <w:jc w:val="both"/>
      <w:outlineLvl w:val="2"/>
    </w:pPr>
    <w:rPr>
      <w:rFonts w:ascii="Arial Bold" w:eastAsia="Times New Roman" w:hAnsi="Arial Bold"/>
      <w:caps/>
      <w:sz w:val="20"/>
      <w:szCs w:val="20"/>
    </w:rPr>
  </w:style>
  <w:style w:type="paragraph" w:styleId="Heading4">
    <w:name w:val="heading 4"/>
    <w:basedOn w:val="Normal"/>
    <w:next w:val="Normal"/>
    <w:link w:val="Heading4Char"/>
    <w:autoRedefine/>
    <w:qFormat/>
    <w:rsid w:val="000D41DD"/>
    <w:pPr>
      <w:keepNext/>
      <w:widowControl w:val="0"/>
      <w:numPr>
        <w:ilvl w:val="3"/>
        <w:numId w:val="2"/>
      </w:numPr>
      <w:spacing w:before="240" w:after="60" w:line="240" w:lineRule="auto"/>
      <w:jc w:val="both"/>
      <w:outlineLvl w:val="3"/>
    </w:pPr>
    <w:rPr>
      <w:rFonts w:ascii="Arial" w:eastAsia="Times New Roman" w:hAnsi="Arial"/>
      <w:b/>
      <w:caps/>
      <w:sz w:val="20"/>
      <w:szCs w:val="20"/>
    </w:rPr>
  </w:style>
  <w:style w:type="paragraph" w:styleId="Heading5">
    <w:name w:val="heading 5"/>
    <w:basedOn w:val="Normal"/>
    <w:next w:val="Normal"/>
    <w:link w:val="Heading5Char"/>
    <w:qFormat/>
    <w:rsid w:val="00E610B9"/>
    <w:pPr>
      <w:widowControl w:val="0"/>
      <w:numPr>
        <w:ilvl w:val="4"/>
        <w:numId w:val="2"/>
      </w:numPr>
      <w:spacing w:before="240" w:after="60" w:line="240" w:lineRule="auto"/>
      <w:jc w:val="both"/>
      <w:outlineLvl w:val="4"/>
    </w:pPr>
    <w:rPr>
      <w:rFonts w:ascii="Arial Bold" w:eastAsia="Times New Roman" w:hAnsi="Arial Bold"/>
      <w:b/>
      <w:caps/>
      <w:sz w:val="20"/>
      <w:szCs w:val="20"/>
    </w:rPr>
  </w:style>
  <w:style w:type="paragraph" w:styleId="Heading6">
    <w:name w:val="heading 6"/>
    <w:basedOn w:val="Normal"/>
    <w:next w:val="Normal"/>
    <w:link w:val="Heading6Char"/>
    <w:qFormat/>
    <w:rsid w:val="00E610B9"/>
    <w:pPr>
      <w:widowControl w:val="0"/>
      <w:numPr>
        <w:ilvl w:val="5"/>
        <w:numId w:val="2"/>
      </w:numPr>
      <w:spacing w:before="240" w:after="60" w:line="240" w:lineRule="auto"/>
      <w:jc w:val="both"/>
      <w:outlineLvl w:val="5"/>
    </w:pPr>
    <w:rPr>
      <w:rFonts w:ascii="Arial" w:eastAsia="Times New Roman" w:hAnsi="Arial"/>
      <w:caps/>
      <w:sz w:val="20"/>
      <w:szCs w:val="20"/>
    </w:rPr>
  </w:style>
  <w:style w:type="paragraph" w:styleId="Heading7">
    <w:name w:val="heading 7"/>
    <w:basedOn w:val="Normal"/>
    <w:next w:val="Normal"/>
    <w:link w:val="Heading7Char"/>
    <w:qFormat/>
    <w:rsid w:val="00E610B9"/>
    <w:pPr>
      <w:widowControl w:val="0"/>
      <w:numPr>
        <w:ilvl w:val="6"/>
        <w:numId w:val="2"/>
      </w:numPr>
      <w:spacing w:before="240" w:after="60" w:line="240" w:lineRule="auto"/>
      <w:jc w:val="both"/>
      <w:outlineLvl w:val="6"/>
    </w:pPr>
    <w:rPr>
      <w:rFonts w:ascii="Arial Bold" w:eastAsia="Times New Roman" w:hAnsi="Arial Bold"/>
      <w:b/>
      <w:caps/>
      <w:sz w:val="20"/>
      <w:szCs w:val="20"/>
    </w:rPr>
  </w:style>
  <w:style w:type="paragraph" w:styleId="Heading8">
    <w:name w:val="heading 8"/>
    <w:basedOn w:val="Normal"/>
    <w:next w:val="Normal"/>
    <w:link w:val="Heading8Char"/>
    <w:qFormat/>
    <w:rsid w:val="00E610B9"/>
    <w:pPr>
      <w:widowControl w:val="0"/>
      <w:numPr>
        <w:ilvl w:val="7"/>
        <w:numId w:val="2"/>
      </w:numPr>
      <w:spacing w:before="240" w:after="60" w:line="240" w:lineRule="auto"/>
      <w:jc w:val="both"/>
      <w:outlineLvl w:val="7"/>
    </w:pPr>
    <w:rPr>
      <w:rFonts w:ascii="Arial" w:eastAsia="Times New Roman" w:hAnsi="Arial"/>
      <w:caps/>
      <w:sz w:val="20"/>
      <w:szCs w:val="20"/>
    </w:rPr>
  </w:style>
  <w:style w:type="paragraph" w:styleId="Heading9">
    <w:name w:val="heading 9"/>
    <w:basedOn w:val="Normal"/>
    <w:next w:val="Normal"/>
    <w:link w:val="Heading9Char"/>
    <w:qFormat/>
    <w:rsid w:val="00E610B9"/>
    <w:pPr>
      <w:widowControl w:val="0"/>
      <w:numPr>
        <w:ilvl w:val="8"/>
        <w:numId w:val="2"/>
      </w:numPr>
      <w:spacing w:before="240" w:after="60" w:line="240" w:lineRule="auto"/>
      <w:jc w:val="both"/>
      <w:outlineLvl w:val="8"/>
    </w:pPr>
    <w:rPr>
      <w:rFonts w:ascii="Arial Bold" w:eastAsia="Times New Roman" w:hAnsi="Arial Bold"/>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10B9"/>
    <w:rPr>
      <w:rFonts w:ascii="Arial Bold" w:eastAsia="Times New Roman" w:hAnsi="Arial Bold"/>
      <w:b/>
      <w:caps/>
      <w:kern w:val="24"/>
      <w:sz w:val="28"/>
      <w:szCs w:val="28"/>
      <w:lang w:val="ro-RO"/>
    </w:rPr>
  </w:style>
  <w:style w:type="character" w:customStyle="1" w:styleId="Heading2Char">
    <w:name w:val="Heading 2 Char"/>
    <w:link w:val="Heading2"/>
    <w:rsid w:val="00E610B9"/>
    <w:rPr>
      <w:rFonts w:ascii="Arial Bold" w:eastAsia="Times New Roman" w:hAnsi="Arial Bold"/>
      <w:b/>
      <w:caps/>
      <w:sz w:val="24"/>
      <w:szCs w:val="24"/>
    </w:rPr>
  </w:style>
  <w:style w:type="character" w:customStyle="1" w:styleId="Heading3Char">
    <w:name w:val="Heading 3 Char"/>
    <w:link w:val="Heading3"/>
    <w:rsid w:val="00E610B9"/>
    <w:rPr>
      <w:rFonts w:ascii="Arial Bold" w:eastAsia="Times New Roman" w:hAnsi="Arial Bold"/>
      <w:caps/>
    </w:rPr>
  </w:style>
  <w:style w:type="character" w:customStyle="1" w:styleId="Heading4Char">
    <w:name w:val="Heading 4 Char"/>
    <w:link w:val="Heading4"/>
    <w:rsid w:val="000D41DD"/>
    <w:rPr>
      <w:rFonts w:ascii="Arial" w:eastAsia="Times New Roman" w:hAnsi="Arial"/>
      <w:b/>
      <w:caps/>
      <w:lang w:eastAsia="en-US"/>
    </w:rPr>
  </w:style>
  <w:style w:type="character" w:customStyle="1" w:styleId="Heading5Char">
    <w:name w:val="Heading 5 Char"/>
    <w:link w:val="Heading5"/>
    <w:rsid w:val="00E610B9"/>
    <w:rPr>
      <w:rFonts w:ascii="Arial Bold" w:eastAsia="Times New Roman" w:hAnsi="Arial Bold"/>
      <w:b/>
      <w:caps/>
    </w:rPr>
  </w:style>
  <w:style w:type="character" w:customStyle="1" w:styleId="Heading6Char">
    <w:name w:val="Heading 6 Char"/>
    <w:link w:val="Heading6"/>
    <w:rsid w:val="00E610B9"/>
    <w:rPr>
      <w:rFonts w:ascii="Arial" w:eastAsia="Times New Roman" w:hAnsi="Arial"/>
      <w:caps/>
      <w:lang w:val="ro-RO"/>
    </w:rPr>
  </w:style>
  <w:style w:type="character" w:customStyle="1" w:styleId="Heading7Char">
    <w:name w:val="Heading 7 Char"/>
    <w:link w:val="Heading7"/>
    <w:rsid w:val="00E610B9"/>
    <w:rPr>
      <w:rFonts w:ascii="Arial Bold" w:eastAsia="Times New Roman" w:hAnsi="Arial Bold"/>
      <w:b/>
      <w:caps/>
    </w:rPr>
  </w:style>
  <w:style w:type="character" w:customStyle="1" w:styleId="Heading8Char">
    <w:name w:val="Heading 8 Char"/>
    <w:link w:val="Heading8"/>
    <w:rsid w:val="00E610B9"/>
    <w:rPr>
      <w:rFonts w:ascii="Arial" w:eastAsia="Times New Roman" w:hAnsi="Arial"/>
      <w:caps/>
      <w:lang w:val="ro-RO"/>
    </w:rPr>
  </w:style>
  <w:style w:type="character" w:customStyle="1" w:styleId="Heading9Char">
    <w:name w:val="Heading 9 Char"/>
    <w:link w:val="Heading9"/>
    <w:rsid w:val="00E610B9"/>
    <w:rPr>
      <w:rFonts w:ascii="Arial Bold" w:eastAsia="Times New Roman" w:hAnsi="Arial Bold"/>
      <w:b/>
    </w:rPr>
  </w:style>
  <w:style w:type="paragraph" w:styleId="Title">
    <w:name w:val="Title"/>
    <w:basedOn w:val="Normal"/>
    <w:next w:val="Normal"/>
    <w:link w:val="TitleChar"/>
    <w:qFormat/>
    <w:rsid w:val="00E610B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E610B9"/>
    <w:rPr>
      <w:rFonts w:ascii="Cambria" w:eastAsia="Times New Roman" w:hAnsi="Cambria" w:cs="Times New Roman"/>
      <w:b/>
      <w:bCs/>
      <w:kern w:val="28"/>
      <w:sz w:val="32"/>
      <w:szCs w:val="32"/>
      <w:lang w:val="ro-RO"/>
    </w:rPr>
  </w:style>
  <w:style w:type="paragraph" w:styleId="Subtitle">
    <w:name w:val="Subtitle"/>
    <w:basedOn w:val="Normal"/>
    <w:next w:val="Normal"/>
    <w:link w:val="SubtitleChar"/>
    <w:qFormat/>
    <w:rsid w:val="00E610B9"/>
    <w:pPr>
      <w:spacing w:after="60"/>
      <w:jc w:val="center"/>
      <w:outlineLvl w:val="1"/>
    </w:pPr>
    <w:rPr>
      <w:rFonts w:ascii="Cambria" w:eastAsia="Times New Roman" w:hAnsi="Cambria"/>
      <w:sz w:val="24"/>
      <w:szCs w:val="24"/>
    </w:rPr>
  </w:style>
  <w:style w:type="character" w:customStyle="1" w:styleId="SubtitleChar">
    <w:name w:val="Subtitle Char"/>
    <w:link w:val="Subtitle"/>
    <w:rsid w:val="00E610B9"/>
    <w:rPr>
      <w:rFonts w:ascii="Cambria" w:eastAsia="Times New Roman" w:hAnsi="Cambria" w:cs="Times New Roman"/>
      <w:sz w:val="24"/>
      <w:szCs w:val="24"/>
      <w:lang w:val="ro-RO"/>
    </w:rPr>
  </w:style>
  <w:style w:type="numbering" w:customStyle="1" w:styleId="Style1">
    <w:name w:val="Style1"/>
    <w:rsid w:val="00E610B9"/>
    <w:pPr>
      <w:numPr>
        <w:numId w:val="1"/>
      </w:numPr>
    </w:pPr>
  </w:style>
  <w:style w:type="paragraph" w:styleId="Footer">
    <w:name w:val="footer"/>
    <w:basedOn w:val="Normal"/>
    <w:link w:val="FooterChar"/>
    <w:rsid w:val="00E610B9"/>
    <w:pPr>
      <w:tabs>
        <w:tab w:val="center" w:pos="4680"/>
        <w:tab w:val="right" w:pos="9360"/>
      </w:tabs>
    </w:pPr>
    <w:rPr>
      <w:sz w:val="20"/>
      <w:szCs w:val="20"/>
    </w:rPr>
  </w:style>
  <w:style w:type="character" w:customStyle="1" w:styleId="FooterChar">
    <w:name w:val="Footer Char"/>
    <w:link w:val="Footer"/>
    <w:rsid w:val="00E610B9"/>
    <w:rPr>
      <w:rFonts w:ascii="Calibri" w:eastAsia="Calibri" w:hAnsi="Calibri" w:cs="Times New Roman"/>
      <w:lang w:val="ro-RO"/>
    </w:rPr>
  </w:style>
  <w:style w:type="paragraph" w:styleId="NoSpacing">
    <w:name w:val="No Spacing"/>
    <w:link w:val="NoSpacingChar"/>
    <w:uiPriority w:val="1"/>
    <w:qFormat/>
    <w:rsid w:val="00E610B9"/>
    <w:rPr>
      <w:rFonts w:eastAsia="Times New Roman"/>
      <w:sz w:val="22"/>
      <w:szCs w:val="22"/>
      <w:lang w:val="en-US" w:eastAsia="en-US"/>
    </w:rPr>
  </w:style>
  <w:style w:type="character" w:customStyle="1" w:styleId="NoSpacingChar">
    <w:name w:val="No Spacing Char"/>
    <w:link w:val="NoSpacing"/>
    <w:uiPriority w:val="1"/>
    <w:rsid w:val="00E610B9"/>
    <w:rPr>
      <w:rFonts w:eastAsia="Times New Roman"/>
      <w:sz w:val="22"/>
      <w:szCs w:val="22"/>
      <w:lang w:val="en-US" w:eastAsia="en-US" w:bidi="ar-SA"/>
    </w:rPr>
  </w:style>
  <w:style w:type="paragraph" w:styleId="BalloonText">
    <w:name w:val="Balloon Text"/>
    <w:basedOn w:val="Normal"/>
    <w:link w:val="BalloonTextChar"/>
    <w:uiPriority w:val="99"/>
    <w:semiHidden/>
    <w:unhideWhenUsed/>
    <w:rsid w:val="00E610B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610B9"/>
    <w:rPr>
      <w:rFonts w:ascii="Tahoma" w:eastAsia="Calibri" w:hAnsi="Tahoma" w:cs="Tahoma"/>
      <w:sz w:val="16"/>
      <w:szCs w:val="16"/>
      <w:lang w:val="ro-RO"/>
    </w:rPr>
  </w:style>
  <w:style w:type="paragraph" w:styleId="TOC1">
    <w:name w:val="toc 1"/>
    <w:basedOn w:val="Normal"/>
    <w:next w:val="Normal"/>
    <w:autoRedefine/>
    <w:uiPriority w:val="39"/>
    <w:unhideWhenUsed/>
    <w:rsid w:val="00E163CB"/>
    <w:pPr>
      <w:spacing w:before="120" w:after="120"/>
    </w:pPr>
    <w:rPr>
      <w:b/>
      <w:bCs/>
      <w:caps/>
      <w:sz w:val="20"/>
      <w:szCs w:val="20"/>
    </w:rPr>
  </w:style>
  <w:style w:type="paragraph" w:styleId="TOC2">
    <w:name w:val="toc 2"/>
    <w:basedOn w:val="Normal"/>
    <w:next w:val="Normal"/>
    <w:autoRedefine/>
    <w:uiPriority w:val="39"/>
    <w:unhideWhenUsed/>
    <w:rsid w:val="00E163CB"/>
    <w:pPr>
      <w:spacing w:after="0"/>
      <w:ind w:left="220"/>
    </w:pPr>
    <w:rPr>
      <w:smallCaps/>
      <w:sz w:val="20"/>
      <w:szCs w:val="20"/>
    </w:rPr>
  </w:style>
  <w:style w:type="paragraph" w:styleId="TOC3">
    <w:name w:val="toc 3"/>
    <w:basedOn w:val="Normal"/>
    <w:next w:val="Normal"/>
    <w:autoRedefine/>
    <w:uiPriority w:val="39"/>
    <w:unhideWhenUsed/>
    <w:rsid w:val="00E610B9"/>
    <w:pPr>
      <w:spacing w:after="0"/>
      <w:ind w:left="440"/>
    </w:pPr>
    <w:rPr>
      <w:i/>
      <w:iCs/>
      <w:sz w:val="20"/>
      <w:szCs w:val="20"/>
    </w:rPr>
  </w:style>
  <w:style w:type="paragraph" w:styleId="TOC4">
    <w:name w:val="toc 4"/>
    <w:basedOn w:val="Normal"/>
    <w:next w:val="Normal"/>
    <w:autoRedefine/>
    <w:uiPriority w:val="39"/>
    <w:unhideWhenUsed/>
    <w:rsid w:val="00E610B9"/>
    <w:pPr>
      <w:spacing w:after="0"/>
      <w:ind w:left="660"/>
    </w:pPr>
    <w:rPr>
      <w:sz w:val="18"/>
      <w:szCs w:val="18"/>
    </w:rPr>
  </w:style>
  <w:style w:type="paragraph" w:styleId="TOC5">
    <w:name w:val="toc 5"/>
    <w:basedOn w:val="Normal"/>
    <w:next w:val="Normal"/>
    <w:autoRedefine/>
    <w:uiPriority w:val="39"/>
    <w:unhideWhenUsed/>
    <w:rsid w:val="00E610B9"/>
    <w:pPr>
      <w:spacing w:after="0"/>
      <w:ind w:left="880"/>
    </w:pPr>
    <w:rPr>
      <w:sz w:val="18"/>
      <w:szCs w:val="18"/>
    </w:rPr>
  </w:style>
  <w:style w:type="paragraph" w:styleId="TOC6">
    <w:name w:val="toc 6"/>
    <w:basedOn w:val="Normal"/>
    <w:next w:val="Normal"/>
    <w:autoRedefine/>
    <w:uiPriority w:val="39"/>
    <w:unhideWhenUsed/>
    <w:rsid w:val="00E610B9"/>
    <w:pPr>
      <w:spacing w:after="0"/>
      <w:ind w:left="1100"/>
    </w:pPr>
    <w:rPr>
      <w:sz w:val="18"/>
      <w:szCs w:val="18"/>
    </w:rPr>
  </w:style>
  <w:style w:type="paragraph" w:styleId="TOC7">
    <w:name w:val="toc 7"/>
    <w:basedOn w:val="Normal"/>
    <w:next w:val="Normal"/>
    <w:autoRedefine/>
    <w:uiPriority w:val="39"/>
    <w:unhideWhenUsed/>
    <w:rsid w:val="00E610B9"/>
    <w:pPr>
      <w:spacing w:after="0"/>
      <w:ind w:left="1320"/>
    </w:pPr>
    <w:rPr>
      <w:sz w:val="18"/>
      <w:szCs w:val="18"/>
    </w:rPr>
  </w:style>
  <w:style w:type="paragraph" w:styleId="TOC8">
    <w:name w:val="toc 8"/>
    <w:basedOn w:val="Normal"/>
    <w:next w:val="Normal"/>
    <w:autoRedefine/>
    <w:uiPriority w:val="39"/>
    <w:unhideWhenUsed/>
    <w:rsid w:val="00E610B9"/>
    <w:pPr>
      <w:spacing w:after="0"/>
      <w:ind w:left="1540"/>
    </w:pPr>
    <w:rPr>
      <w:sz w:val="18"/>
      <w:szCs w:val="18"/>
    </w:rPr>
  </w:style>
  <w:style w:type="paragraph" w:styleId="TOC9">
    <w:name w:val="toc 9"/>
    <w:basedOn w:val="Normal"/>
    <w:next w:val="Normal"/>
    <w:autoRedefine/>
    <w:uiPriority w:val="39"/>
    <w:unhideWhenUsed/>
    <w:rsid w:val="00E610B9"/>
    <w:pPr>
      <w:spacing w:after="0"/>
      <w:ind w:left="1760"/>
    </w:pPr>
    <w:rPr>
      <w:sz w:val="18"/>
      <w:szCs w:val="18"/>
    </w:rPr>
  </w:style>
  <w:style w:type="character" w:styleId="Hyperlink">
    <w:name w:val="Hyperlink"/>
    <w:uiPriority w:val="99"/>
    <w:unhideWhenUsed/>
    <w:rsid w:val="00E610B9"/>
    <w:rPr>
      <w:color w:val="0000FF"/>
      <w:u w:val="single"/>
    </w:rPr>
  </w:style>
  <w:style w:type="paragraph" w:styleId="ListParagraph">
    <w:name w:val="List Paragraph"/>
    <w:basedOn w:val="Normal"/>
    <w:uiPriority w:val="34"/>
    <w:qFormat/>
    <w:rsid w:val="004F5EF0"/>
    <w:pPr>
      <w:ind w:left="720"/>
      <w:contextualSpacing/>
    </w:pPr>
  </w:style>
  <w:style w:type="paragraph" w:styleId="Header">
    <w:name w:val="header"/>
    <w:basedOn w:val="Normal"/>
    <w:link w:val="HeaderChar"/>
    <w:unhideWhenUsed/>
    <w:rsid w:val="003F1E17"/>
    <w:pPr>
      <w:tabs>
        <w:tab w:val="center" w:pos="4680"/>
        <w:tab w:val="right" w:pos="9360"/>
      </w:tabs>
      <w:spacing w:after="0" w:line="240" w:lineRule="auto"/>
    </w:pPr>
    <w:rPr>
      <w:sz w:val="20"/>
      <w:szCs w:val="20"/>
    </w:rPr>
  </w:style>
  <w:style w:type="character" w:customStyle="1" w:styleId="HeaderChar">
    <w:name w:val="Header Char"/>
    <w:link w:val="Header"/>
    <w:rsid w:val="003F1E17"/>
    <w:rPr>
      <w:rFonts w:ascii="Calibri" w:eastAsia="Calibri" w:hAnsi="Calibri" w:cs="Times New Roman"/>
      <w:lang w:val="ro-RO"/>
    </w:rPr>
  </w:style>
  <w:style w:type="paragraph" w:customStyle="1" w:styleId="Default">
    <w:name w:val="Default"/>
    <w:rsid w:val="00686A06"/>
    <w:pPr>
      <w:widowControl w:val="0"/>
      <w:autoSpaceDE w:val="0"/>
      <w:autoSpaceDN w:val="0"/>
      <w:adjustRightInd w:val="0"/>
    </w:pPr>
    <w:rPr>
      <w:rFonts w:ascii="Arial" w:eastAsia="Times New Roman" w:hAnsi="Arial" w:cs="Arial"/>
      <w:color w:val="000000"/>
      <w:sz w:val="24"/>
      <w:szCs w:val="24"/>
      <w:lang w:val="en-US" w:eastAsia="en-US"/>
    </w:rPr>
  </w:style>
  <w:style w:type="table" w:styleId="TableGrid">
    <w:name w:val="Table Grid"/>
    <w:basedOn w:val="TableNormal"/>
    <w:rsid w:val="004817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5FED"/>
    <w:pPr>
      <w:spacing w:after="0" w:line="240" w:lineRule="auto"/>
    </w:pPr>
    <w:rPr>
      <w:rFonts w:ascii="_Arial" w:eastAsia="Times New Roman" w:hAnsi="_Arial"/>
      <w:sz w:val="24"/>
      <w:szCs w:val="20"/>
      <w:lang w:val="en-AU"/>
    </w:rPr>
  </w:style>
  <w:style w:type="character" w:customStyle="1" w:styleId="BodyTextChar">
    <w:name w:val="Body Text Char"/>
    <w:link w:val="BodyText"/>
    <w:rsid w:val="000B5FED"/>
    <w:rPr>
      <w:rFonts w:ascii="_Arial" w:eastAsia="Times New Roman" w:hAnsi="_Arial"/>
      <w:sz w:val="24"/>
      <w:lang w:val="en-AU"/>
    </w:rPr>
  </w:style>
  <w:style w:type="table" w:customStyle="1" w:styleId="LightList-Accent11">
    <w:name w:val="Light List - Accent 11"/>
    <w:basedOn w:val="TableNormal"/>
    <w:uiPriority w:val="61"/>
    <w:rsid w:val="00342FF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repbullet">
    <w:name w:val="repbullet"/>
    <w:basedOn w:val="Normal"/>
    <w:rsid w:val="00102994"/>
    <w:pPr>
      <w:numPr>
        <w:numId w:val="10"/>
      </w:numPr>
      <w:spacing w:after="0" w:line="240" w:lineRule="auto"/>
    </w:pPr>
    <w:rPr>
      <w:rFonts w:ascii="Times New Roman" w:eastAsia="Times New Roman" w:hAnsi="Times New Roman"/>
      <w:sz w:val="24"/>
      <w:szCs w:val="24"/>
      <w:lang w:eastAsia="ro-RO"/>
    </w:rPr>
  </w:style>
  <w:style w:type="paragraph" w:styleId="Caption">
    <w:name w:val="caption"/>
    <w:basedOn w:val="Normal"/>
    <w:next w:val="Normal"/>
    <w:uiPriority w:val="35"/>
    <w:unhideWhenUsed/>
    <w:qFormat/>
    <w:rsid w:val="00135670"/>
    <w:rPr>
      <w:b/>
      <w:bCs/>
      <w:sz w:val="20"/>
      <w:szCs w:val="20"/>
    </w:rPr>
  </w:style>
  <w:style w:type="character" w:styleId="CommentReference">
    <w:name w:val="annotation reference"/>
    <w:uiPriority w:val="99"/>
    <w:semiHidden/>
    <w:unhideWhenUsed/>
    <w:rsid w:val="004E2DFB"/>
    <w:rPr>
      <w:sz w:val="16"/>
      <w:szCs w:val="16"/>
    </w:rPr>
  </w:style>
  <w:style w:type="paragraph" w:styleId="CommentText">
    <w:name w:val="annotation text"/>
    <w:basedOn w:val="Normal"/>
    <w:link w:val="CommentTextChar"/>
    <w:uiPriority w:val="99"/>
    <w:semiHidden/>
    <w:unhideWhenUsed/>
    <w:rsid w:val="004E2DFB"/>
    <w:rPr>
      <w:sz w:val="20"/>
      <w:szCs w:val="20"/>
    </w:rPr>
  </w:style>
  <w:style w:type="character" w:customStyle="1" w:styleId="CommentTextChar">
    <w:name w:val="Comment Text Char"/>
    <w:link w:val="CommentText"/>
    <w:uiPriority w:val="99"/>
    <w:semiHidden/>
    <w:rsid w:val="004E2DFB"/>
    <w:rPr>
      <w:lang w:eastAsia="en-US"/>
    </w:rPr>
  </w:style>
  <w:style w:type="paragraph" w:styleId="CommentSubject">
    <w:name w:val="annotation subject"/>
    <w:basedOn w:val="CommentText"/>
    <w:next w:val="CommentText"/>
    <w:link w:val="CommentSubjectChar"/>
    <w:uiPriority w:val="99"/>
    <w:semiHidden/>
    <w:unhideWhenUsed/>
    <w:rsid w:val="004E2DFB"/>
    <w:rPr>
      <w:b/>
      <w:bCs/>
    </w:rPr>
  </w:style>
  <w:style w:type="character" w:customStyle="1" w:styleId="CommentSubjectChar">
    <w:name w:val="Comment Subject Char"/>
    <w:link w:val="CommentSubject"/>
    <w:uiPriority w:val="99"/>
    <w:semiHidden/>
    <w:rsid w:val="004E2DFB"/>
    <w:rPr>
      <w:b/>
      <w:bCs/>
      <w:lang w:eastAsia="en-US"/>
    </w:rPr>
  </w:style>
  <w:style w:type="paragraph" w:customStyle="1" w:styleId="yiv5932138803msonormal">
    <w:name w:val="yiv5932138803msonormal"/>
    <w:basedOn w:val="Normal"/>
    <w:rsid w:val="00037CCA"/>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pple-converted-space">
    <w:name w:val="apple-converted-space"/>
    <w:rsid w:val="00037CCA"/>
  </w:style>
  <w:style w:type="paragraph" w:styleId="Revision">
    <w:name w:val="Revision"/>
    <w:hidden/>
    <w:uiPriority w:val="99"/>
    <w:semiHidden/>
    <w:rsid w:val="00174377"/>
    <w:rPr>
      <w:sz w:val="22"/>
      <w:szCs w:val="22"/>
      <w:lang w:eastAsia="en-US"/>
    </w:rPr>
  </w:style>
  <w:style w:type="character" w:customStyle="1" w:styleId="UnresolvedMention1">
    <w:name w:val="Unresolved Mention1"/>
    <w:uiPriority w:val="99"/>
    <w:semiHidden/>
    <w:unhideWhenUsed/>
    <w:rsid w:val="00BF2CED"/>
    <w:rPr>
      <w:color w:val="605E5C"/>
      <w:shd w:val="clear" w:color="auto" w:fill="E1DFDD"/>
    </w:rPr>
  </w:style>
  <w:style w:type="character" w:styleId="FollowedHyperlink">
    <w:name w:val="FollowedHyperlink"/>
    <w:uiPriority w:val="99"/>
    <w:semiHidden/>
    <w:unhideWhenUsed/>
    <w:rsid w:val="00BC788B"/>
    <w:rPr>
      <w:color w:val="800080"/>
      <w:u w:val="single"/>
    </w:rPr>
  </w:style>
  <w:style w:type="paragraph" w:customStyle="1" w:styleId="msonormal0">
    <w:name w:val="msonormal"/>
    <w:basedOn w:val="Normal"/>
    <w:rsid w:val="00BC788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64">
    <w:name w:val="xl164"/>
    <w:basedOn w:val="Normal"/>
    <w:rsid w:val="00BC788B"/>
    <w:pPr>
      <w:spacing w:before="100" w:beforeAutospacing="1" w:after="100" w:afterAutospacing="1" w:line="240" w:lineRule="auto"/>
      <w:textAlignment w:val="center"/>
    </w:pPr>
    <w:rPr>
      <w:rFonts w:eastAsia="Times New Roman" w:cs="Calibri"/>
      <w:b/>
      <w:bCs/>
      <w:sz w:val="16"/>
      <w:szCs w:val="16"/>
      <w:lang w:val="en-US"/>
    </w:rPr>
  </w:style>
  <w:style w:type="paragraph" w:customStyle="1" w:styleId="xl165">
    <w:name w:val="xl165"/>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166">
    <w:name w:val="xl166"/>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16"/>
      <w:szCs w:val="16"/>
      <w:lang w:val="en-US"/>
    </w:rPr>
  </w:style>
  <w:style w:type="paragraph" w:customStyle="1" w:styleId="xl167">
    <w:name w:val="xl167"/>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16"/>
      <w:szCs w:val="16"/>
      <w:lang w:val="en-US"/>
    </w:rPr>
  </w:style>
  <w:style w:type="paragraph" w:customStyle="1" w:styleId="xl168">
    <w:name w:val="xl168"/>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16"/>
      <w:szCs w:val="16"/>
      <w:lang w:val="en-US"/>
    </w:rPr>
  </w:style>
  <w:style w:type="paragraph" w:customStyle="1" w:styleId="xl169">
    <w:name w:val="xl169"/>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cs="Calibri"/>
      <w:color w:val="000000"/>
      <w:sz w:val="16"/>
      <w:szCs w:val="16"/>
      <w:lang w:val="en-US"/>
    </w:rPr>
  </w:style>
  <w:style w:type="paragraph" w:customStyle="1" w:styleId="xl170">
    <w:name w:val="xl170"/>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lang w:val="en-US"/>
    </w:rPr>
  </w:style>
  <w:style w:type="paragraph" w:customStyle="1" w:styleId="xl171">
    <w:name w:val="xl171"/>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color w:val="000000"/>
      <w:sz w:val="16"/>
      <w:szCs w:val="16"/>
      <w:lang w:val="en-US"/>
    </w:rPr>
  </w:style>
  <w:style w:type="paragraph" w:customStyle="1" w:styleId="xl172">
    <w:name w:val="xl172"/>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lang w:val="en-US"/>
    </w:rPr>
  </w:style>
  <w:style w:type="paragraph" w:customStyle="1" w:styleId="xl173">
    <w:name w:val="xl173"/>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6"/>
      <w:szCs w:val="16"/>
      <w:lang w:val="en-US"/>
    </w:rPr>
  </w:style>
  <w:style w:type="paragraph" w:customStyle="1" w:styleId="xl174">
    <w:name w:val="xl174"/>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color w:val="000000"/>
      <w:sz w:val="16"/>
      <w:szCs w:val="16"/>
      <w:lang w:val="en-US"/>
    </w:rPr>
  </w:style>
  <w:style w:type="paragraph" w:customStyle="1" w:styleId="xl175">
    <w:name w:val="xl175"/>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6"/>
      <w:szCs w:val="16"/>
      <w:lang w:val="en-US"/>
    </w:rPr>
  </w:style>
  <w:style w:type="paragraph" w:customStyle="1" w:styleId="xl176">
    <w:name w:val="xl176"/>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16"/>
      <w:szCs w:val="16"/>
      <w:lang w:val="en-US"/>
    </w:rPr>
  </w:style>
  <w:style w:type="paragraph" w:customStyle="1" w:styleId="xl177">
    <w:name w:val="xl177"/>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color w:val="000000"/>
      <w:sz w:val="16"/>
      <w:szCs w:val="16"/>
      <w:lang w:val="en-US"/>
    </w:rPr>
  </w:style>
  <w:style w:type="paragraph" w:customStyle="1" w:styleId="xl178">
    <w:name w:val="xl178"/>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16"/>
      <w:szCs w:val="16"/>
      <w:lang w:val="en-US"/>
    </w:rPr>
  </w:style>
  <w:style w:type="paragraph" w:customStyle="1" w:styleId="xl179">
    <w:name w:val="xl179"/>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lang w:val="en-US"/>
    </w:rPr>
  </w:style>
  <w:style w:type="paragraph" w:customStyle="1" w:styleId="xl180">
    <w:name w:val="xl180"/>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color w:val="000000"/>
      <w:sz w:val="16"/>
      <w:szCs w:val="16"/>
      <w:lang w:val="en-US"/>
    </w:rPr>
  </w:style>
  <w:style w:type="paragraph" w:customStyle="1" w:styleId="xl181">
    <w:name w:val="xl181"/>
    <w:basedOn w:val="Normal"/>
    <w:rsid w:val="00BC788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Calibri"/>
      <w:sz w:val="16"/>
      <w:szCs w:val="16"/>
      <w:lang w:val="en-US"/>
    </w:rPr>
  </w:style>
  <w:style w:type="paragraph" w:customStyle="1" w:styleId="xl182">
    <w:name w:val="xl182"/>
    <w:basedOn w:val="Normal"/>
    <w:rsid w:val="00BC788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Calibri"/>
      <w:color w:val="000000"/>
      <w:sz w:val="16"/>
      <w:szCs w:val="16"/>
      <w:lang w:val="en-US"/>
    </w:rPr>
  </w:style>
  <w:style w:type="paragraph" w:customStyle="1" w:styleId="xl183">
    <w:name w:val="xl183"/>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16"/>
      <w:szCs w:val="16"/>
      <w:lang w:val="en-US"/>
    </w:rPr>
  </w:style>
  <w:style w:type="paragraph" w:customStyle="1" w:styleId="xl184">
    <w:name w:val="xl184"/>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16"/>
      <w:szCs w:val="16"/>
      <w:lang w:val="en-US"/>
    </w:rPr>
  </w:style>
  <w:style w:type="paragraph" w:customStyle="1" w:styleId="xl185">
    <w:name w:val="xl185"/>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sz w:val="16"/>
      <w:szCs w:val="16"/>
      <w:lang w:val="en-US"/>
    </w:rPr>
  </w:style>
  <w:style w:type="paragraph" w:customStyle="1" w:styleId="xl186">
    <w:name w:val="xl186"/>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16"/>
      <w:szCs w:val="16"/>
      <w:lang w:val="en-US"/>
    </w:rPr>
  </w:style>
  <w:style w:type="paragraph" w:customStyle="1" w:styleId="xl187">
    <w:name w:val="xl187"/>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188">
    <w:name w:val="xl188"/>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189">
    <w:name w:val="xl189"/>
    <w:basedOn w:val="Normal"/>
    <w:rsid w:val="00BC788B"/>
    <w:pPr>
      <w:spacing w:before="100" w:beforeAutospacing="1" w:after="100" w:afterAutospacing="1" w:line="240" w:lineRule="auto"/>
    </w:pPr>
    <w:rPr>
      <w:rFonts w:eastAsia="Times New Roman" w:cs="Calibri"/>
      <w:sz w:val="16"/>
      <w:szCs w:val="16"/>
      <w:lang w:val="en-US"/>
    </w:rPr>
  </w:style>
  <w:style w:type="paragraph" w:customStyle="1" w:styleId="xl190">
    <w:name w:val="xl190"/>
    <w:basedOn w:val="Normal"/>
    <w:rsid w:val="00BC788B"/>
    <w:pPr>
      <w:spacing w:before="100" w:beforeAutospacing="1" w:after="100" w:afterAutospacing="1" w:line="240" w:lineRule="auto"/>
      <w:textAlignment w:val="center"/>
    </w:pPr>
    <w:rPr>
      <w:rFonts w:eastAsia="Times New Roman" w:cs="Calibri"/>
      <w:sz w:val="16"/>
      <w:szCs w:val="16"/>
      <w:lang w:val="en-US"/>
    </w:rPr>
  </w:style>
  <w:style w:type="paragraph" w:customStyle="1" w:styleId="xl191">
    <w:name w:val="xl191"/>
    <w:basedOn w:val="Normal"/>
    <w:rsid w:val="00BC788B"/>
    <w:pPr>
      <w:spacing w:before="100" w:beforeAutospacing="1" w:after="100" w:afterAutospacing="1" w:line="240" w:lineRule="auto"/>
      <w:jc w:val="right"/>
    </w:pPr>
    <w:rPr>
      <w:rFonts w:eastAsia="Times New Roman" w:cs="Calibri"/>
      <w:sz w:val="16"/>
      <w:szCs w:val="16"/>
      <w:lang w:val="en-US"/>
    </w:rPr>
  </w:style>
  <w:style w:type="paragraph" w:customStyle="1" w:styleId="xl192">
    <w:name w:val="xl192"/>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193">
    <w:name w:val="xl193"/>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color w:val="000000"/>
      <w:sz w:val="16"/>
      <w:szCs w:val="16"/>
      <w:lang w:val="en-US"/>
    </w:rPr>
  </w:style>
  <w:style w:type="paragraph" w:customStyle="1" w:styleId="xl194">
    <w:name w:val="xl194"/>
    <w:basedOn w:val="Normal"/>
    <w:rsid w:val="00BC788B"/>
    <w:pPr>
      <w:spacing w:before="100" w:beforeAutospacing="1" w:after="100" w:afterAutospacing="1" w:line="240" w:lineRule="auto"/>
    </w:pPr>
    <w:rPr>
      <w:rFonts w:eastAsia="Times New Roman" w:cs="Calibri"/>
      <w:b/>
      <w:bCs/>
      <w:sz w:val="16"/>
      <w:szCs w:val="16"/>
      <w:lang w:val="en-US"/>
    </w:rPr>
  </w:style>
  <w:style w:type="paragraph" w:customStyle="1" w:styleId="xl195">
    <w:name w:val="xl195"/>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b/>
      <w:bCs/>
      <w:color w:val="000000"/>
      <w:sz w:val="16"/>
      <w:szCs w:val="16"/>
      <w:lang w:val="en-US"/>
    </w:rPr>
  </w:style>
  <w:style w:type="paragraph" w:customStyle="1" w:styleId="xl196">
    <w:name w:val="xl196"/>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color w:val="000000"/>
      <w:sz w:val="16"/>
      <w:szCs w:val="16"/>
      <w:lang w:val="en-US"/>
    </w:rPr>
  </w:style>
  <w:style w:type="paragraph" w:customStyle="1" w:styleId="xl197">
    <w:name w:val="xl197"/>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198">
    <w:name w:val="xl198"/>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color w:val="000000"/>
      <w:sz w:val="16"/>
      <w:szCs w:val="16"/>
      <w:lang w:val="en-US"/>
    </w:rPr>
  </w:style>
  <w:style w:type="paragraph" w:customStyle="1" w:styleId="xl199">
    <w:name w:val="xl199"/>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Calibri"/>
      <w:color w:val="000000"/>
      <w:sz w:val="16"/>
      <w:szCs w:val="16"/>
      <w:lang w:val="en-US"/>
    </w:rPr>
  </w:style>
  <w:style w:type="paragraph" w:customStyle="1" w:styleId="xl200">
    <w:name w:val="xl200"/>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0000"/>
      <w:sz w:val="16"/>
      <w:szCs w:val="16"/>
      <w:lang w:val="en-US"/>
    </w:rPr>
  </w:style>
  <w:style w:type="paragraph" w:customStyle="1" w:styleId="xl201">
    <w:name w:val="xl201"/>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16"/>
      <w:szCs w:val="16"/>
      <w:lang w:val="en-US"/>
    </w:rPr>
  </w:style>
  <w:style w:type="paragraph" w:customStyle="1" w:styleId="xl202">
    <w:name w:val="xl202"/>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b/>
      <w:bCs/>
      <w:color w:val="000000"/>
      <w:sz w:val="16"/>
      <w:szCs w:val="16"/>
      <w:lang w:val="en-US"/>
    </w:rPr>
  </w:style>
  <w:style w:type="paragraph" w:customStyle="1" w:styleId="xl203">
    <w:name w:val="xl203"/>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16"/>
      <w:szCs w:val="16"/>
      <w:lang w:val="en-US"/>
    </w:rPr>
  </w:style>
  <w:style w:type="paragraph" w:customStyle="1" w:styleId="xl204">
    <w:name w:val="xl204"/>
    <w:basedOn w:val="Normal"/>
    <w:rsid w:val="00BC788B"/>
    <w:pPr>
      <w:spacing w:before="100" w:beforeAutospacing="1" w:after="100" w:afterAutospacing="1" w:line="240" w:lineRule="auto"/>
    </w:pPr>
    <w:rPr>
      <w:rFonts w:eastAsia="Times New Roman" w:cs="Calibri"/>
      <w:sz w:val="16"/>
      <w:szCs w:val="16"/>
      <w:lang w:val="en-US"/>
    </w:rPr>
  </w:style>
  <w:style w:type="paragraph" w:customStyle="1" w:styleId="xl205">
    <w:name w:val="xl205"/>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color w:val="000000"/>
      <w:sz w:val="16"/>
      <w:szCs w:val="16"/>
      <w:lang w:val="en-US"/>
    </w:rPr>
  </w:style>
  <w:style w:type="paragraph" w:customStyle="1" w:styleId="xl206">
    <w:name w:val="xl206"/>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16"/>
      <w:szCs w:val="16"/>
      <w:lang w:val="en-US"/>
    </w:rPr>
  </w:style>
  <w:style w:type="paragraph" w:customStyle="1" w:styleId="xl207">
    <w:name w:val="xl207"/>
    <w:basedOn w:val="Normal"/>
    <w:rsid w:val="00BC788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Calibri"/>
      <w:sz w:val="16"/>
      <w:szCs w:val="16"/>
      <w:lang w:val="en-US"/>
    </w:rPr>
  </w:style>
  <w:style w:type="paragraph" w:customStyle="1" w:styleId="xl208">
    <w:name w:val="xl208"/>
    <w:basedOn w:val="Normal"/>
    <w:rsid w:val="00BC788B"/>
    <w:pPr>
      <w:pBdr>
        <w:top w:val="single" w:sz="4" w:space="0" w:color="auto"/>
        <w:left w:val="single" w:sz="4" w:space="0" w:color="auto"/>
        <w:right w:val="single" w:sz="4" w:space="0" w:color="auto"/>
      </w:pBdr>
      <w:spacing w:before="100" w:beforeAutospacing="1" w:after="100" w:afterAutospacing="1" w:line="240" w:lineRule="auto"/>
    </w:pPr>
    <w:rPr>
      <w:rFonts w:eastAsia="Times New Roman" w:cs="Calibri"/>
      <w:color w:val="000000"/>
      <w:sz w:val="16"/>
      <w:szCs w:val="16"/>
      <w:lang w:val="en-US"/>
    </w:rPr>
  </w:style>
  <w:style w:type="paragraph" w:customStyle="1" w:styleId="xl209">
    <w:name w:val="xl209"/>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Calibri"/>
      <w:sz w:val="16"/>
      <w:szCs w:val="16"/>
      <w:lang w:val="en-US"/>
    </w:rPr>
  </w:style>
  <w:style w:type="paragraph" w:customStyle="1" w:styleId="xl210">
    <w:name w:val="xl210"/>
    <w:basedOn w:val="Normal"/>
    <w:rsid w:val="00BC78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11">
    <w:name w:val="xl211"/>
    <w:basedOn w:val="Normal"/>
    <w:rsid w:val="00BC788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Calibri"/>
      <w:b/>
      <w:bCs/>
      <w:color w:val="000000"/>
      <w:sz w:val="16"/>
      <w:szCs w:val="16"/>
      <w:lang w:val="en-US"/>
    </w:rPr>
  </w:style>
  <w:style w:type="paragraph" w:customStyle="1" w:styleId="xl212">
    <w:name w:val="xl212"/>
    <w:basedOn w:val="Normal"/>
    <w:rsid w:val="00BC788B"/>
    <w:pPr>
      <w:pBdr>
        <w:top w:val="single" w:sz="4" w:space="0" w:color="auto"/>
        <w:bottom w:val="single" w:sz="4" w:space="0" w:color="auto"/>
      </w:pBdr>
      <w:spacing w:before="100" w:beforeAutospacing="1" w:after="100" w:afterAutospacing="1" w:line="240" w:lineRule="auto"/>
      <w:jc w:val="center"/>
    </w:pPr>
    <w:rPr>
      <w:rFonts w:eastAsia="Times New Roman" w:cs="Calibri"/>
      <w:b/>
      <w:bCs/>
      <w:color w:val="000000"/>
      <w:sz w:val="16"/>
      <w:szCs w:val="16"/>
      <w:lang w:val="en-US"/>
    </w:rPr>
  </w:style>
  <w:style w:type="paragraph" w:customStyle="1" w:styleId="xl213">
    <w:name w:val="xl213"/>
    <w:basedOn w:val="Normal"/>
    <w:rsid w:val="00BC788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b/>
      <w:bCs/>
      <w:color w:val="000000"/>
      <w:sz w:val="16"/>
      <w:szCs w:val="16"/>
      <w:lang w:val="en-US"/>
    </w:rPr>
  </w:style>
  <w:style w:type="paragraph" w:customStyle="1" w:styleId="xl214">
    <w:name w:val="xl214"/>
    <w:basedOn w:val="Normal"/>
    <w:rsid w:val="00BC78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15">
    <w:name w:val="xl215"/>
    <w:basedOn w:val="Normal"/>
    <w:rsid w:val="00BC788B"/>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16">
    <w:name w:val="xl216"/>
    <w:basedOn w:val="Normal"/>
    <w:rsid w:val="00BC78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17">
    <w:name w:val="xl217"/>
    <w:basedOn w:val="Normal"/>
    <w:rsid w:val="00BC788B"/>
    <w:pPr>
      <w:pBdr>
        <w:top w:val="single" w:sz="4" w:space="0" w:color="auto"/>
        <w:lef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18">
    <w:name w:val="xl218"/>
    <w:basedOn w:val="Normal"/>
    <w:rsid w:val="00BC788B"/>
    <w:pPr>
      <w:pBdr>
        <w:top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19">
    <w:name w:val="xl219"/>
    <w:basedOn w:val="Normal"/>
    <w:rsid w:val="00BC788B"/>
    <w:pPr>
      <w:pBdr>
        <w:top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20">
    <w:name w:val="xl220"/>
    <w:basedOn w:val="Normal"/>
    <w:rsid w:val="00BC788B"/>
    <w:pPr>
      <w:pBdr>
        <w:lef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21">
    <w:name w:val="xl221"/>
    <w:basedOn w:val="Normal"/>
    <w:rsid w:val="00BC788B"/>
    <w:pP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22">
    <w:name w:val="xl222"/>
    <w:basedOn w:val="Normal"/>
    <w:rsid w:val="00BC788B"/>
    <w:pPr>
      <w:pBdr>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23">
    <w:name w:val="xl223"/>
    <w:basedOn w:val="Normal"/>
    <w:rsid w:val="00BC788B"/>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24">
    <w:name w:val="xl224"/>
    <w:basedOn w:val="Normal"/>
    <w:rsid w:val="00BC788B"/>
    <w:pPr>
      <w:pBdr>
        <w:bottom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25">
    <w:name w:val="xl225"/>
    <w:basedOn w:val="Normal"/>
    <w:rsid w:val="00BC788B"/>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color w:val="000000"/>
      <w:sz w:val="16"/>
      <w:szCs w:val="16"/>
      <w:lang w:val="en-US"/>
    </w:rPr>
  </w:style>
  <w:style w:type="paragraph" w:customStyle="1" w:styleId="xl226">
    <w:name w:val="xl226"/>
    <w:basedOn w:val="Normal"/>
    <w:rsid w:val="00BC78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sz w:val="16"/>
      <w:szCs w:val="16"/>
      <w:lang w:val="en-US"/>
    </w:rPr>
  </w:style>
  <w:style w:type="paragraph" w:customStyle="1" w:styleId="xl227">
    <w:name w:val="xl227"/>
    <w:basedOn w:val="Normal"/>
    <w:rsid w:val="00BC788B"/>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Calibri"/>
      <w:b/>
      <w:bCs/>
      <w:sz w:val="16"/>
      <w:szCs w:val="16"/>
      <w:lang w:val="en-US"/>
    </w:rPr>
  </w:style>
  <w:style w:type="paragraph" w:customStyle="1" w:styleId="xl228">
    <w:name w:val="xl228"/>
    <w:basedOn w:val="Normal"/>
    <w:rsid w:val="00BC78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16"/>
      <w:szCs w:val="16"/>
      <w:lang w:val="en-US"/>
    </w:rPr>
  </w:style>
  <w:style w:type="paragraph" w:customStyle="1" w:styleId="xl229">
    <w:name w:val="xl229"/>
    <w:basedOn w:val="Normal"/>
    <w:rsid w:val="00BC78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Calibri"/>
      <w:b/>
      <w:bCs/>
      <w:color w:val="000000"/>
      <w:sz w:val="16"/>
      <w:szCs w:val="16"/>
      <w:lang w:val="en-US"/>
    </w:rPr>
  </w:style>
  <w:style w:type="paragraph" w:customStyle="1" w:styleId="xl230">
    <w:name w:val="xl230"/>
    <w:basedOn w:val="Normal"/>
    <w:rsid w:val="00BC788B"/>
    <w:pPr>
      <w:pBdr>
        <w:top w:val="single" w:sz="4" w:space="0" w:color="auto"/>
        <w:bottom w:val="single" w:sz="4" w:space="0" w:color="auto"/>
      </w:pBdr>
      <w:spacing w:before="100" w:beforeAutospacing="1" w:after="100" w:afterAutospacing="1" w:line="240" w:lineRule="auto"/>
      <w:textAlignment w:val="center"/>
    </w:pPr>
    <w:rPr>
      <w:rFonts w:eastAsia="Times New Roman" w:cs="Calibri"/>
      <w:b/>
      <w:bCs/>
      <w:color w:val="000000"/>
      <w:sz w:val="16"/>
      <w:szCs w:val="16"/>
      <w:lang w:val="en-US"/>
    </w:rPr>
  </w:style>
  <w:style w:type="paragraph" w:customStyle="1" w:styleId="xl231">
    <w:name w:val="xl231"/>
    <w:basedOn w:val="Normal"/>
    <w:rsid w:val="00BC78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color w:val="000000"/>
      <w:sz w:val="16"/>
      <w:szCs w:val="16"/>
      <w:lang w:val="en-US"/>
    </w:rPr>
  </w:style>
  <w:style w:type="paragraph" w:styleId="FootnoteText">
    <w:name w:val="footnote text"/>
    <w:basedOn w:val="Normal"/>
    <w:link w:val="FootnoteTextChar"/>
    <w:uiPriority w:val="99"/>
    <w:semiHidden/>
    <w:unhideWhenUsed/>
    <w:rsid w:val="00C62013"/>
    <w:rPr>
      <w:sz w:val="20"/>
      <w:szCs w:val="20"/>
    </w:rPr>
  </w:style>
  <w:style w:type="character" w:customStyle="1" w:styleId="FootnoteTextChar">
    <w:name w:val="Footnote Text Char"/>
    <w:link w:val="FootnoteText"/>
    <w:uiPriority w:val="99"/>
    <w:semiHidden/>
    <w:rsid w:val="00C62013"/>
    <w:rPr>
      <w:lang w:val="ro-RO"/>
    </w:rPr>
  </w:style>
  <w:style w:type="character" w:styleId="FootnoteReference">
    <w:name w:val="footnote reference"/>
    <w:uiPriority w:val="99"/>
    <w:semiHidden/>
    <w:unhideWhenUsed/>
    <w:rsid w:val="00C62013"/>
    <w:rPr>
      <w:vertAlign w:val="superscript"/>
    </w:rPr>
  </w:style>
  <w:style w:type="character" w:styleId="PlaceholderText">
    <w:name w:val="Placeholder Text"/>
    <w:basedOn w:val="DefaultParagraphFont"/>
    <w:uiPriority w:val="99"/>
    <w:semiHidden/>
    <w:rsid w:val="0018395C"/>
    <w:rPr>
      <w:color w:val="808080"/>
    </w:rPr>
  </w:style>
  <w:style w:type="character" w:customStyle="1" w:styleId="Bodytext0">
    <w:name w:val="Body text_"/>
    <w:basedOn w:val="DefaultParagraphFont"/>
    <w:link w:val="BodyText3"/>
    <w:rsid w:val="00E916E3"/>
    <w:rPr>
      <w:rFonts w:cs="Calibri"/>
      <w:spacing w:val="5"/>
      <w:sz w:val="19"/>
      <w:szCs w:val="19"/>
      <w:shd w:val="clear" w:color="auto" w:fill="FFFFFF"/>
    </w:rPr>
  </w:style>
  <w:style w:type="paragraph" w:customStyle="1" w:styleId="BodyText3">
    <w:name w:val="Body Text3"/>
    <w:basedOn w:val="Normal"/>
    <w:link w:val="Bodytext0"/>
    <w:rsid w:val="00E916E3"/>
    <w:pPr>
      <w:widowControl w:val="0"/>
      <w:shd w:val="clear" w:color="auto" w:fill="FFFFFF"/>
      <w:spacing w:after="480" w:line="0" w:lineRule="atLeast"/>
      <w:ind w:hanging="360"/>
    </w:pPr>
    <w:rPr>
      <w:rFonts w:cs="Calibri"/>
      <w:spacing w:val="5"/>
      <w:sz w:val="19"/>
      <w:szCs w:val="19"/>
      <w:lang w:eastAsia="ro-RO"/>
    </w:rPr>
  </w:style>
  <w:style w:type="character" w:customStyle="1" w:styleId="BodyText2">
    <w:name w:val="Body Text2"/>
    <w:basedOn w:val="Bodytext0"/>
    <w:rsid w:val="00E916E3"/>
    <w:rPr>
      <w:rFonts w:cs="Calibri"/>
      <w:b w:val="0"/>
      <w:bCs w:val="0"/>
      <w:i w:val="0"/>
      <w:iCs w:val="0"/>
      <w:smallCaps w:val="0"/>
      <w:strike w:val="0"/>
      <w:color w:val="000000"/>
      <w:spacing w:val="5"/>
      <w:w w:val="100"/>
      <w:position w:val="0"/>
      <w:sz w:val="19"/>
      <w:szCs w:val="19"/>
      <w:u w:val="none"/>
      <w:shd w:val="clear" w:color="auto" w:fill="FFFFF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9811">
      <w:bodyDiv w:val="1"/>
      <w:marLeft w:val="0"/>
      <w:marRight w:val="0"/>
      <w:marTop w:val="0"/>
      <w:marBottom w:val="0"/>
      <w:divBdr>
        <w:top w:val="none" w:sz="0" w:space="0" w:color="auto"/>
        <w:left w:val="none" w:sz="0" w:space="0" w:color="auto"/>
        <w:bottom w:val="none" w:sz="0" w:space="0" w:color="auto"/>
        <w:right w:val="none" w:sz="0" w:space="0" w:color="auto"/>
      </w:divBdr>
    </w:div>
    <w:div w:id="44649215">
      <w:bodyDiv w:val="1"/>
      <w:marLeft w:val="0"/>
      <w:marRight w:val="0"/>
      <w:marTop w:val="0"/>
      <w:marBottom w:val="0"/>
      <w:divBdr>
        <w:top w:val="none" w:sz="0" w:space="0" w:color="auto"/>
        <w:left w:val="none" w:sz="0" w:space="0" w:color="auto"/>
        <w:bottom w:val="none" w:sz="0" w:space="0" w:color="auto"/>
        <w:right w:val="none" w:sz="0" w:space="0" w:color="auto"/>
      </w:divBdr>
    </w:div>
    <w:div w:id="59133808">
      <w:bodyDiv w:val="1"/>
      <w:marLeft w:val="0"/>
      <w:marRight w:val="0"/>
      <w:marTop w:val="0"/>
      <w:marBottom w:val="0"/>
      <w:divBdr>
        <w:top w:val="none" w:sz="0" w:space="0" w:color="auto"/>
        <w:left w:val="none" w:sz="0" w:space="0" w:color="auto"/>
        <w:bottom w:val="none" w:sz="0" w:space="0" w:color="auto"/>
        <w:right w:val="none" w:sz="0" w:space="0" w:color="auto"/>
      </w:divBdr>
    </w:div>
    <w:div w:id="119231557">
      <w:bodyDiv w:val="1"/>
      <w:marLeft w:val="0"/>
      <w:marRight w:val="0"/>
      <w:marTop w:val="0"/>
      <w:marBottom w:val="0"/>
      <w:divBdr>
        <w:top w:val="none" w:sz="0" w:space="0" w:color="auto"/>
        <w:left w:val="none" w:sz="0" w:space="0" w:color="auto"/>
        <w:bottom w:val="none" w:sz="0" w:space="0" w:color="auto"/>
        <w:right w:val="none" w:sz="0" w:space="0" w:color="auto"/>
      </w:divBdr>
    </w:div>
    <w:div w:id="198862532">
      <w:bodyDiv w:val="1"/>
      <w:marLeft w:val="0"/>
      <w:marRight w:val="0"/>
      <w:marTop w:val="0"/>
      <w:marBottom w:val="0"/>
      <w:divBdr>
        <w:top w:val="none" w:sz="0" w:space="0" w:color="auto"/>
        <w:left w:val="none" w:sz="0" w:space="0" w:color="auto"/>
        <w:bottom w:val="none" w:sz="0" w:space="0" w:color="auto"/>
        <w:right w:val="none" w:sz="0" w:space="0" w:color="auto"/>
      </w:divBdr>
    </w:div>
    <w:div w:id="240869512">
      <w:bodyDiv w:val="1"/>
      <w:marLeft w:val="0"/>
      <w:marRight w:val="0"/>
      <w:marTop w:val="0"/>
      <w:marBottom w:val="0"/>
      <w:divBdr>
        <w:top w:val="none" w:sz="0" w:space="0" w:color="auto"/>
        <w:left w:val="none" w:sz="0" w:space="0" w:color="auto"/>
        <w:bottom w:val="none" w:sz="0" w:space="0" w:color="auto"/>
        <w:right w:val="none" w:sz="0" w:space="0" w:color="auto"/>
      </w:divBdr>
      <w:divsChild>
        <w:div w:id="515462467">
          <w:marLeft w:val="0"/>
          <w:marRight w:val="0"/>
          <w:marTop w:val="0"/>
          <w:marBottom w:val="0"/>
          <w:divBdr>
            <w:top w:val="none" w:sz="0" w:space="0" w:color="auto"/>
            <w:left w:val="none" w:sz="0" w:space="0" w:color="auto"/>
            <w:bottom w:val="none" w:sz="0" w:space="0" w:color="auto"/>
            <w:right w:val="none" w:sz="0" w:space="0" w:color="auto"/>
          </w:divBdr>
        </w:div>
      </w:divsChild>
    </w:div>
    <w:div w:id="257569660">
      <w:bodyDiv w:val="1"/>
      <w:marLeft w:val="0"/>
      <w:marRight w:val="0"/>
      <w:marTop w:val="0"/>
      <w:marBottom w:val="0"/>
      <w:divBdr>
        <w:top w:val="none" w:sz="0" w:space="0" w:color="auto"/>
        <w:left w:val="none" w:sz="0" w:space="0" w:color="auto"/>
        <w:bottom w:val="none" w:sz="0" w:space="0" w:color="auto"/>
        <w:right w:val="none" w:sz="0" w:space="0" w:color="auto"/>
      </w:divBdr>
    </w:div>
    <w:div w:id="260333761">
      <w:bodyDiv w:val="1"/>
      <w:marLeft w:val="0"/>
      <w:marRight w:val="0"/>
      <w:marTop w:val="0"/>
      <w:marBottom w:val="0"/>
      <w:divBdr>
        <w:top w:val="none" w:sz="0" w:space="0" w:color="auto"/>
        <w:left w:val="none" w:sz="0" w:space="0" w:color="auto"/>
        <w:bottom w:val="none" w:sz="0" w:space="0" w:color="auto"/>
        <w:right w:val="none" w:sz="0" w:space="0" w:color="auto"/>
      </w:divBdr>
    </w:div>
    <w:div w:id="272136809">
      <w:bodyDiv w:val="1"/>
      <w:marLeft w:val="0"/>
      <w:marRight w:val="0"/>
      <w:marTop w:val="0"/>
      <w:marBottom w:val="0"/>
      <w:divBdr>
        <w:top w:val="none" w:sz="0" w:space="0" w:color="auto"/>
        <w:left w:val="none" w:sz="0" w:space="0" w:color="auto"/>
        <w:bottom w:val="none" w:sz="0" w:space="0" w:color="auto"/>
        <w:right w:val="none" w:sz="0" w:space="0" w:color="auto"/>
      </w:divBdr>
    </w:div>
    <w:div w:id="274287652">
      <w:bodyDiv w:val="1"/>
      <w:marLeft w:val="0"/>
      <w:marRight w:val="0"/>
      <w:marTop w:val="0"/>
      <w:marBottom w:val="0"/>
      <w:divBdr>
        <w:top w:val="none" w:sz="0" w:space="0" w:color="auto"/>
        <w:left w:val="none" w:sz="0" w:space="0" w:color="auto"/>
        <w:bottom w:val="none" w:sz="0" w:space="0" w:color="auto"/>
        <w:right w:val="none" w:sz="0" w:space="0" w:color="auto"/>
      </w:divBdr>
    </w:div>
    <w:div w:id="298876717">
      <w:bodyDiv w:val="1"/>
      <w:marLeft w:val="0"/>
      <w:marRight w:val="0"/>
      <w:marTop w:val="0"/>
      <w:marBottom w:val="0"/>
      <w:divBdr>
        <w:top w:val="none" w:sz="0" w:space="0" w:color="auto"/>
        <w:left w:val="none" w:sz="0" w:space="0" w:color="auto"/>
        <w:bottom w:val="none" w:sz="0" w:space="0" w:color="auto"/>
        <w:right w:val="none" w:sz="0" w:space="0" w:color="auto"/>
      </w:divBdr>
    </w:div>
    <w:div w:id="307900047">
      <w:bodyDiv w:val="1"/>
      <w:marLeft w:val="0"/>
      <w:marRight w:val="0"/>
      <w:marTop w:val="0"/>
      <w:marBottom w:val="0"/>
      <w:divBdr>
        <w:top w:val="none" w:sz="0" w:space="0" w:color="auto"/>
        <w:left w:val="none" w:sz="0" w:space="0" w:color="auto"/>
        <w:bottom w:val="none" w:sz="0" w:space="0" w:color="auto"/>
        <w:right w:val="none" w:sz="0" w:space="0" w:color="auto"/>
      </w:divBdr>
    </w:div>
    <w:div w:id="317733440">
      <w:bodyDiv w:val="1"/>
      <w:marLeft w:val="0"/>
      <w:marRight w:val="0"/>
      <w:marTop w:val="0"/>
      <w:marBottom w:val="0"/>
      <w:divBdr>
        <w:top w:val="none" w:sz="0" w:space="0" w:color="auto"/>
        <w:left w:val="none" w:sz="0" w:space="0" w:color="auto"/>
        <w:bottom w:val="none" w:sz="0" w:space="0" w:color="auto"/>
        <w:right w:val="none" w:sz="0" w:space="0" w:color="auto"/>
      </w:divBdr>
    </w:div>
    <w:div w:id="345600310">
      <w:bodyDiv w:val="1"/>
      <w:marLeft w:val="0"/>
      <w:marRight w:val="0"/>
      <w:marTop w:val="0"/>
      <w:marBottom w:val="0"/>
      <w:divBdr>
        <w:top w:val="none" w:sz="0" w:space="0" w:color="auto"/>
        <w:left w:val="none" w:sz="0" w:space="0" w:color="auto"/>
        <w:bottom w:val="none" w:sz="0" w:space="0" w:color="auto"/>
        <w:right w:val="none" w:sz="0" w:space="0" w:color="auto"/>
      </w:divBdr>
    </w:div>
    <w:div w:id="390737846">
      <w:bodyDiv w:val="1"/>
      <w:marLeft w:val="0"/>
      <w:marRight w:val="0"/>
      <w:marTop w:val="0"/>
      <w:marBottom w:val="0"/>
      <w:divBdr>
        <w:top w:val="none" w:sz="0" w:space="0" w:color="auto"/>
        <w:left w:val="none" w:sz="0" w:space="0" w:color="auto"/>
        <w:bottom w:val="none" w:sz="0" w:space="0" w:color="auto"/>
        <w:right w:val="none" w:sz="0" w:space="0" w:color="auto"/>
      </w:divBdr>
    </w:div>
    <w:div w:id="412748517">
      <w:bodyDiv w:val="1"/>
      <w:marLeft w:val="0"/>
      <w:marRight w:val="0"/>
      <w:marTop w:val="0"/>
      <w:marBottom w:val="0"/>
      <w:divBdr>
        <w:top w:val="none" w:sz="0" w:space="0" w:color="auto"/>
        <w:left w:val="none" w:sz="0" w:space="0" w:color="auto"/>
        <w:bottom w:val="none" w:sz="0" w:space="0" w:color="auto"/>
        <w:right w:val="none" w:sz="0" w:space="0" w:color="auto"/>
      </w:divBdr>
    </w:div>
    <w:div w:id="448670060">
      <w:bodyDiv w:val="1"/>
      <w:marLeft w:val="0"/>
      <w:marRight w:val="0"/>
      <w:marTop w:val="0"/>
      <w:marBottom w:val="0"/>
      <w:divBdr>
        <w:top w:val="none" w:sz="0" w:space="0" w:color="auto"/>
        <w:left w:val="none" w:sz="0" w:space="0" w:color="auto"/>
        <w:bottom w:val="none" w:sz="0" w:space="0" w:color="auto"/>
        <w:right w:val="none" w:sz="0" w:space="0" w:color="auto"/>
      </w:divBdr>
    </w:div>
    <w:div w:id="474300893">
      <w:bodyDiv w:val="1"/>
      <w:marLeft w:val="0"/>
      <w:marRight w:val="0"/>
      <w:marTop w:val="0"/>
      <w:marBottom w:val="0"/>
      <w:divBdr>
        <w:top w:val="none" w:sz="0" w:space="0" w:color="auto"/>
        <w:left w:val="none" w:sz="0" w:space="0" w:color="auto"/>
        <w:bottom w:val="none" w:sz="0" w:space="0" w:color="auto"/>
        <w:right w:val="none" w:sz="0" w:space="0" w:color="auto"/>
      </w:divBdr>
    </w:div>
    <w:div w:id="514612540">
      <w:bodyDiv w:val="1"/>
      <w:marLeft w:val="0"/>
      <w:marRight w:val="0"/>
      <w:marTop w:val="0"/>
      <w:marBottom w:val="0"/>
      <w:divBdr>
        <w:top w:val="none" w:sz="0" w:space="0" w:color="auto"/>
        <w:left w:val="none" w:sz="0" w:space="0" w:color="auto"/>
        <w:bottom w:val="none" w:sz="0" w:space="0" w:color="auto"/>
        <w:right w:val="none" w:sz="0" w:space="0" w:color="auto"/>
      </w:divBdr>
    </w:div>
    <w:div w:id="518468303">
      <w:bodyDiv w:val="1"/>
      <w:marLeft w:val="0"/>
      <w:marRight w:val="0"/>
      <w:marTop w:val="0"/>
      <w:marBottom w:val="0"/>
      <w:divBdr>
        <w:top w:val="none" w:sz="0" w:space="0" w:color="auto"/>
        <w:left w:val="none" w:sz="0" w:space="0" w:color="auto"/>
        <w:bottom w:val="none" w:sz="0" w:space="0" w:color="auto"/>
        <w:right w:val="none" w:sz="0" w:space="0" w:color="auto"/>
      </w:divBdr>
    </w:div>
    <w:div w:id="538519742">
      <w:bodyDiv w:val="1"/>
      <w:marLeft w:val="0"/>
      <w:marRight w:val="0"/>
      <w:marTop w:val="0"/>
      <w:marBottom w:val="0"/>
      <w:divBdr>
        <w:top w:val="none" w:sz="0" w:space="0" w:color="auto"/>
        <w:left w:val="none" w:sz="0" w:space="0" w:color="auto"/>
        <w:bottom w:val="none" w:sz="0" w:space="0" w:color="auto"/>
        <w:right w:val="none" w:sz="0" w:space="0" w:color="auto"/>
      </w:divBdr>
    </w:div>
    <w:div w:id="561216279">
      <w:bodyDiv w:val="1"/>
      <w:marLeft w:val="0"/>
      <w:marRight w:val="0"/>
      <w:marTop w:val="0"/>
      <w:marBottom w:val="0"/>
      <w:divBdr>
        <w:top w:val="none" w:sz="0" w:space="0" w:color="auto"/>
        <w:left w:val="none" w:sz="0" w:space="0" w:color="auto"/>
        <w:bottom w:val="none" w:sz="0" w:space="0" w:color="auto"/>
        <w:right w:val="none" w:sz="0" w:space="0" w:color="auto"/>
      </w:divBdr>
    </w:div>
    <w:div w:id="577448090">
      <w:bodyDiv w:val="1"/>
      <w:marLeft w:val="0"/>
      <w:marRight w:val="0"/>
      <w:marTop w:val="0"/>
      <w:marBottom w:val="0"/>
      <w:divBdr>
        <w:top w:val="none" w:sz="0" w:space="0" w:color="auto"/>
        <w:left w:val="none" w:sz="0" w:space="0" w:color="auto"/>
        <w:bottom w:val="none" w:sz="0" w:space="0" w:color="auto"/>
        <w:right w:val="none" w:sz="0" w:space="0" w:color="auto"/>
      </w:divBdr>
    </w:div>
    <w:div w:id="589241456">
      <w:bodyDiv w:val="1"/>
      <w:marLeft w:val="0"/>
      <w:marRight w:val="0"/>
      <w:marTop w:val="0"/>
      <w:marBottom w:val="0"/>
      <w:divBdr>
        <w:top w:val="none" w:sz="0" w:space="0" w:color="auto"/>
        <w:left w:val="none" w:sz="0" w:space="0" w:color="auto"/>
        <w:bottom w:val="none" w:sz="0" w:space="0" w:color="auto"/>
        <w:right w:val="none" w:sz="0" w:space="0" w:color="auto"/>
      </w:divBdr>
    </w:div>
    <w:div w:id="595989236">
      <w:bodyDiv w:val="1"/>
      <w:marLeft w:val="0"/>
      <w:marRight w:val="0"/>
      <w:marTop w:val="0"/>
      <w:marBottom w:val="0"/>
      <w:divBdr>
        <w:top w:val="none" w:sz="0" w:space="0" w:color="auto"/>
        <w:left w:val="none" w:sz="0" w:space="0" w:color="auto"/>
        <w:bottom w:val="none" w:sz="0" w:space="0" w:color="auto"/>
        <w:right w:val="none" w:sz="0" w:space="0" w:color="auto"/>
      </w:divBdr>
    </w:div>
    <w:div w:id="620497642">
      <w:bodyDiv w:val="1"/>
      <w:marLeft w:val="0"/>
      <w:marRight w:val="0"/>
      <w:marTop w:val="0"/>
      <w:marBottom w:val="0"/>
      <w:divBdr>
        <w:top w:val="none" w:sz="0" w:space="0" w:color="auto"/>
        <w:left w:val="none" w:sz="0" w:space="0" w:color="auto"/>
        <w:bottom w:val="none" w:sz="0" w:space="0" w:color="auto"/>
        <w:right w:val="none" w:sz="0" w:space="0" w:color="auto"/>
      </w:divBdr>
    </w:div>
    <w:div w:id="621880529">
      <w:bodyDiv w:val="1"/>
      <w:marLeft w:val="0"/>
      <w:marRight w:val="0"/>
      <w:marTop w:val="0"/>
      <w:marBottom w:val="0"/>
      <w:divBdr>
        <w:top w:val="none" w:sz="0" w:space="0" w:color="auto"/>
        <w:left w:val="none" w:sz="0" w:space="0" w:color="auto"/>
        <w:bottom w:val="none" w:sz="0" w:space="0" w:color="auto"/>
        <w:right w:val="none" w:sz="0" w:space="0" w:color="auto"/>
      </w:divBdr>
    </w:div>
    <w:div w:id="700786150">
      <w:bodyDiv w:val="1"/>
      <w:marLeft w:val="0"/>
      <w:marRight w:val="0"/>
      <w:marTop w:val="0"/>
      <w:marBottom w:val="0"/>
      <w:divBdr>
        <w:top w:val="none" w:sz="0" w:space="0" w:color="auto"/>
        <w:left w:val="none" w:sz="0" w:space="0" w:color="auto"/>
        <w:bottom w:val="none" w:sz="0" w:space="0" w:color="auto"/>
        <w:right w:val="none" w:sz="0" w:space="0" w:color="auto"/>
      </w:divBdr>
    </w:div>
    <w:div w:id="731663074">
      <w:bodyDiv w:val="1"/>
      <w:marLeft w:val="0"/>
      <w:marRight w:val="0"/>
      <w:marTop w:val="0"/>
      <w:marBottom w:val="0"/>
      <w:divBdr>
        <w:top w:val="none" w:sz="0" w:space="0" w:color="auto"/>
        <w:left w:val="none" w:sz="0" w:space="0" w:color="auto"/>
        <w:bottom w:val="none" w:sz="0" w:space="0" w:color="auto"/>
        <w:right w:val="none" w:sz="0" w:space="0" w:color="auto"/>
      </w:divBdr>
    </w:div>
    <w:div w:id="749547864">
      <w:bodyDiv w:val="1"/>
      <w:marLeft w:val="0"/>
      <w:marRight w:val="0"/>
      <w:marTop w:val="0"/>
      <w:marBottom w:val="0"/>
      <w:divBdr>
        <w:top w:val="none" w:sz="0" w:space="0" w:color="auto"/>
        <w:left w:val="none" w:sz="0" w:space="0" w:color="auto"/>
        <w:bottom w:val="none" w:sz="0" w:space="0" w:color="auto"/>
        <w:right w:val="none" w:sz="0" w:space="0" w:color="auto"/>
      </w:divBdr>
    </w:div>
    <w:div w:id="764805678">
      <w:bodyDiv w:val="1"/>
      <w:marLeft w:val="0"/>
      <w:marRight w:val="0"/>
      <w:marTop w:val="0"/>
      <w:marBottom w:val="0"/>
      <w:divBdr>
        <w:top w:val="none" w:sz="0" w:space="0" w:color="auto"/>
        <w:left w:val="none" w:sz="0" w:space="0" w:color="auto"/>
        <w:bottom w:val="none" w:sz="0" w:space="0" w:color="auto"/>
        <w:right w:val="none" w:sz="0" w:space="0" w:color="auto"/>
      </w:divBdr>
    </w:div>
    <w:div w:id="765617335">
      <w:bodyDiv w:val="1"/>
      <w:marLeft w:val="0"/>
      <w:marRight w:val="0"/>
      <w:marTop w:val="0"/>
      <w:marBottom w:val="0"/>
      <w:divBdr>
        <w:top w:val="none" w:sz="0" w:space="0" w:color="auto"/>
        <w:left w:val="none" w:sz="0" w:space="0" w:color="auto"/>
        <w:bottom w:val="none" w:sz="0" w:space="0" w:color="auto"/>
        <w:right w:val="none" w:sz="0" w:space="0" w:color="auto"/>
      </w:divBdr>
    </w:div>
    <w:div w:id="771126149">
      <w:bodyDiv w:val="1"/>
      <w:marLeft w:val="0"/>
      <w:marRight w:val="0"/>
      <w:marTop w:val="0"/>
      <w:marBottom w:val="0"/>
      <w:divBdr>
        <w:top w:val="none" w:sz="0" w:space="0" w:color="auto"/>
        <w:left w:val="none" w:sz="0" w:space="0" w:color="auto"/>
        <w:bottom w:val="none" w:sz="0" w:space="0" w:color="auto"/>
        <w:right w:val="none" w:sz="0" w:space="0" w:color="auto"/>
      </w:divBdr>
    </w:div>
    <w:div w:id="813108961">
      <w:bodyDiv w:val="1"/>
      <w:marLeft w:val="0"/>
      <w:marRight w:val="0"/>
      <w:marTop w:val="0"/>
      <w:marBottom w:val="0"/>
      <w:divBdr>
        <w:top w:val="none" w:sz="0" w:space="0" w:color="auto"/>
        <w:left w:val="none" w:sz="0" w:space="0" w:color="auto"/>
        <w:bottom w:val="none" w:sz="0" w:space="0" w:color="auto"/>
        <w:right w:val="none" w:sz="0" w:space="0" w:color="auto"/>
      </w:divBdr>
      <w:divsChild>
        <w:div w:id="1381973111">
          <w:marLeft w:val="0"/>
          <w:marRight w:val="0"/>
          <w:marTop w:val="0"/>
          <w:marBottom w:val="0"/>
          <w:divBdr>
            <w:top w:val="none" w:sz="0" w:space="0" w:color="auto"/>
            <w:left w:val="none" w:sz="0" w:space="0" w:color="auto"/>
            <w:bottom w:val="none" w:sz="0" w:space="0" w:color="auto"/>
            <w:right w:val="none" w:sz="0" w:space="0" w:color="auto"/>
          </w:divBdr>
        </w:div>
      </w:divsChild>
    </w:div>
    <w:div w:id="830221012">
      <w:bodyDiv w:val="1"/>
      <w:marLeft w:val="0"/>
      <w:marRight w:val="0"/>
      <w:marTop w:val="0"/>
      <w:marBottom w:val="0"/>
      <w:divBdr>
        <w:top w:val="none" w:sz="0" w:space="0" w:color="auto"/>
        <w:left w:val="none" w:sz="0" w:space="0" w:color="auto"/>
        <w:bottom w:val="none" w:sz="0" w:space="0" w:color="auto"/>
        <w:right w:val="none" w:sz="0" w:space="0" w:color="auto"/>
      </w:divBdr>
    </w:div>
    <w:div w:id="867763765">
      <w:bodyDiv w:val="1"/>
      <w:marLeft w:val="0"/>
      <w:marRight w:val="0"/>
      <w:marTop w:val="0"/>
      <w:marBottom w:val="0"/>
      <w:divBdr>
        <w:top w:val="none" w:sz="0" w:space="0" w:color="auto"/>
        <w:left w:val="none" w:sz="0" w:space="0" w:color="auto"/>
        <w:bottom w:val="none" w:sz="0" w:space="0" w:color="auto"/>
        <w:right w:val="none" w:sz="0" w:space="0" w:color="auto"/>
      </w:divBdr>
    </w:div>
    <w:div w:id="888569478">
      <w:bodyDiv w:val="1"/>
      <w:marLeft w:val="0"/>
      <w:marRight w:val="0"/>
      <w:marTop w:val="0"/>
      <w:marBottom w:val="0"/>
      <w:divBdr>
        <w:top w:val="none" w:sz="0" w:space="0" w:color="auto"/>
        <w:left w:val="none" w:sz="0" w:space="0" w:color="auto"/>
        <w:bottom w:val="none" w:sz="0" w:space="0" w:color="auto"/>
        <w:right w:val="none" w:sz="0" w:space="0" w:color="auto"/>
      </w:divBdr>
    </w:div>
    <w:div w:id="906574702">
      <w:bodyDiv w:val="1"/>
      <w:marLeft w:val="0"/>
      <w:marRight w:val="0"/>
      <w:marTop w:val="0"/>
      <w:marBottom w:val="0"/>
      <w:divBdr>
        <w:top w:val="none" w:sz="0" w:space="0" w:color="auto"/>
        <w:left w:val="none" w:sz="0" w:space="0" w:color="auto"/>
        <w:bottom w:val="none" w:sz="0" w:space="0" w:color="auto"/>
        <w:right w:val="none" w:sz="0" w:space="0" w:color="auto"/>
      </w:divBdr>
    </w:div>
    <w:div w:id="940261559">
      <w:bodyDiv w:val="1"/>
      <w:marLeft w:val="0"/>
      <w:marRight w:val="0"/>
      <w:marTop w:val="0"/>
      <w:marBottom w:val="0"/>
      <w:divBdr>
        <w:top w:val="none" w:sz="0" w:space="0" w:color="auto"/>
        <w:left w:val="none" w:sz="0" w:space="0" w:color="auto"/>
        <w:bottom w:val="none" w:sz="0" w:space="0" w:color="auto"/>
        <w:right w:val="none" w:sz="0" w:space="0" w:color="auto"/>
      </w:divBdr>
    </w:div>
    <w:div w:id="1015035257">
      <w:bodyDiv w:val="1"/>
      <w:marLeft w:val="0"/>
      <w:marRight w:val="0"/>
      <w:marTop w:val="0"/>
      <w:marBottom w:val="0"/>
      <w:divBdr>
        <w:top w:val="none" w:sz="0" w:space="0" w:color="auto"/>
        <w:left w:val="none" w:sz="0" w:space="0" w:color="auto"/>
        <w:bottom w:val="none" w:sz="0" w:space="0" w:color="auto"/>
        <w:right w:val="none" w:sz="0" w:space="0" w:color="auto"/>
      </w:divBdr>
    </w:div>
    <w:div w:id="1029185398">
      <w:bodyDiv w:val="1"/>
      <w:marLeft w:val="0"/>
      <w:marRight w:val="0"/>
      <w:marTop w:val="0"/>
      <w:marBottom w:val="0"/>
      <w:divBdr>
        <w:top w:val="none" w:sz="0" w:space="0" w:color="auto"/>
        <w:left w:val="none" w:sz="0" w:space="0" w:color="auto"/>
        <w:bottom w:val="none" w:sz="0" w:space="0" w:color="auto"/>
        <w:right w:val="none" w:sz="0" w:space="0" w:color="auto"/>
      </w:divBdr>
    </w:div>
    <w:div w:id="1056049184">
      <w:bodyDiv w:val="1"/>
      <w:marLeft w:val="0"/>
      <w:marRight w:val="0"/>
      <w:marTop w:val="0"/>
      <w:marBottom w:val="0"/>
      <w:divBdr>
        <w:top w:val="none" w:sz="0" w:space="0" w:color="auto"/>
        <w:left w:val="none" w:sz="0" w:space="0" w:color="auto"/>
        <w:bottom w:val="none" w:sz="0" w:space="0" w:color="auto"/>
        <w:right w:val="none" w:sz="0" w:space="0" w:color="auto"/>
      </w:divBdr>
    </w:div>
    <w:div w:id="1106343029">
      <w:bodyDiv w:val="1"/>
      <w:marLeft w:val="0"/>
      <w:marRight w:val="0"/>
      <w:marTop w:val="0"/>
      <w:marBottom w:val="0"/>
      <w:divBdr>
        <w:top w:val="none" w:sz="0" w:space="0" w:color="auto"/>
        <w:left w:val="none" w:sz="0" w:space="0" w:color="auto"/>
        <w:bottom w:val="none" w:sz="0" w:space="0" w:color="auto"/>
        <w:right w:val="none" w:sz="0" w:space="0" w:color="auto"/>
      </w:divBdr>
    </w:div>
    <w:div w:id="1116951973">
      <w:bodyDiv w:val="1"/>
      <w:marLeft w:val="0"/>
      <w:marRight w:val="0"/>
      <w:marTop w:val="0"/>
      <w:marBottom w:val="0"/>
      <w:divBdr>
        <w:top w:val="none" w:sz="0" w:space="0" w:color="auto"/>
        <w:left w:val="none" w:sz="0" w:space="0" w:color="auto"/>
        <w:bottom w:val="none" w:sz="0" w:space="0" w:color="auto"/>
        <w:right w:val="none" w:sz="0" w:space="0" w:color="auto"/>
      </w:divBdr>
    </w:div>
    <w:div w:id="1136526943">
      <w:bodyDiv w:val="1"/>
      <w:marLeft w:val="0"/>
      <w:marRight w:val="0"/>
      <w:marTop w:val="0"/>
      <w:marBottom w:val="0"/>
      <w:divBdr>
        <w:top w:val="none" w:sz="0" w:space="0" w:color="auto"/>
        <w:left w:val="none" w:sz="0" w:space="0" w:color="auto"/>
        <w:bottom w:val="none" w:sz="0" w:space="0" w:color="auto"/>
        <w:right w:val="none" w:sz="0" w:space="0" w:color="auto"/>
      </w:divBdr>
    </w:div>
    <w:div w:id="1139420913">
      <w:bodyDiv w:val="1"/>
      <w:marLeft w:val="0"/>
      <w:marRight w:val="0"/>
      <w:marTop w:val="0"/>
      <w:marBottom w:val="0"/>
      <w:divBdr>
        <w:top w:val="none" w:sz="0" w:space="0" w:color="auto"/>
        <w:left w:val="none" w:sz="0" w:space="0" w:color="auto"/>
        <w:bottom w:val="none" w:sz="0" w:space="0" w:color="auto"/>
        <w:right w:val="none" w:sz="0" w:space="0" w:color="auto"/>
      </w:divBdr>
    </w:div>
    <w:div w:id="1179464897">
      <w:bodyDiv w:val="1"/>
      <w:marLeft w:val="0"/>
      <w:marRight w:val="0"/>
      <w:marTop w:val="0"/>
      <w:marBottom w:val="0"/>
      <w:divBdr>
        <w:top w:val="none" w:sz="0" w:space="0" w:color="auto"/>
        <w:left w:val="none" w:sz="0" w:space="0" w:color="auto"/>
        <w:bottom w:val="none" w:sz="0" w:space="0" w:color="auto"/>
        <w:right w:val="none" w:sz="0" w:space="0" w:color="auto"/>
      </w:divBdr>
    </w:div>
    <w:div w:id="1216161766">
      <w:bodyDiv w:val="1"/>
      <w:marLeft w:val="0"/>
      <w:marRight w:val="0"/>
      <w:marTop w:val="0"/>
      <w:marBottom w:val="0"/>
      <w:divBdr>
        <w:top w:val="none" w:sz="0" w:space="0" w:color="auto"/>
        <w:left w:val="none" w:sz="0" w:space="0" w:color="auto"/>
        <w:bottom w:val="none" w:sz="0" w:space="0" w:color="auto"/>
        <w:right w:val="none" w:sz="0" w:space="0" w:color="auto"/>
      </w:divBdr>
    </w:div>
    <w:div w:id="1341542934">
      <w:bodyDiv w:val="1"/>
      <w:marLeft w:val="0"/>
      <w:marRight w:val="0"/>
      <w:marTop w:val="0"/>
      <w:marBottom w:val="0"/>
      <w:divBdr>
        <w:top w:val="none" w:sz="0" w:space="0" w:color="auto"/>
        <w:left w:val="none" w:sz="0" w:space="0" w:color="auto"/>
        <w:bottom w:val="none" w:sz="0" w:space="0" w:color="auto"/>
        <w:right w:val="none" w:sz="0" w:space="0" w:color="auto"/>
      </w:divBdr>
    </w:div>
    <w:div w:id="1410468510">
      <w:bodyDiv w:val="1"/>
      <w:marLeft w:val="0"/>
      <w:marRight w:val="0"/>
      <w:marTop w:val="0"/>
      <w:marBottom w:val="0"/>
      <w:divBdr>
        <w:top w:val="none" w:sz="0" w:space="0" w:color="auto"/>
        <w:left w:val="none" w:sz="0" w:space="0" w:color="auto"/>
        <w:bottom w:val="none" w:sz="0" w:space="0" w:color="auto"/>
        <w:right w:val="none" w:sz="0" w:space="0" w:color="auto"/>
      </w:divBdr>
    </w:div>
    <w:div w:id="1441533300">
      <w:bodyDiv w:val="1"/>
      <w:marLeft w:val="0"/>
      <w:marRight w:val="0"/>
      <w:marTop w:val="0"/>
      <w:marBottom w:val="0"/>
      <w:divBdr>
        <w:top w:val="none" w:sz="0" w:space="0" w:color="auto"/>
        <w:left w:val="none" w:sz="0" w:space="0" w:color="auto"/>
        <w:bottom w:val="none" w:sz="0" w:space="0" w:color="auto"/>
        <w:right w:val="none" w:sz="0" w:space="0" w:color="auto"/>
      </w:divBdr>
    </w:div>
    <w:div w:id="1442535306">
      <w:bodyDiv w:val="1"/>
      <w:marLeft w:val="0"/>
      <w:marRight w:val="0"/>
      <w:marTop w:val="0"/>
      <w:marBottom w:val="0"/>
      <w:divBdr>
        <w:top w:val="none" w:sz="0" w:space="0" w:color="auto"/>
        <w:left w:val="none" w:sz="0" w:space="0" w:color="auto"/>
        <w:bottom w:val="none" w:sz="0" w:space="0" w:color="auto"/>
        <w:right w:val="none" w:sz="0" w:space="0" w:color="auto"/>
      </w:divBdr>
    </w:div>
    <w:div w:id="1444497231">
      <w:bodyDiv w:val="1"/>
      <w:marLeft w:val="0"/>
      <w:marRight w:val="0"/>
      <w:marTop w:val="0"/>
      <w:marBottom w:val="0"/>
      <w:divBdr>
        <w:top w:val="none" w:sz="0" w:space="0" w:color="auto"/>
        <w:left w:val="none" w:sz="0" w:space="0" w:color="auto"/>
        <w:bottom w:val="none" w:sz="0" w:space="0" w:color="auto"/>
        <w:right w:val="none" w:sz="0" w:space="0" w:color="auto"/>
      </w:divBdr>
    </w:div>
    <w:div w:id="1451775416">
      <w:bodyDiv w:val="1"/>
      <w:marLeft w:val="0"/>
      <w:marRight w:val="0"/>
      <w:marTop w:val="0"/>
      <w:marBottom w:val="0"/>
      <w:divBdr>
        <w:top w:val="none" w:sz="0" w:space="0" w:color="auto"/>
        <w:left w:val="none" w:sz="0" w:space="0" w:color="auto"/>
        <w:bottom w:val="none" w:sz="0" w:space="0" w:color="auto"/>
        <w:right w:val="none" w:sz="0" w:space="0" w:color="auto"/>
      </w:divBdr>
    </w:div>
    <w:div w:id="1491215962">
      <w:bodyDiv w:val="1"/>
      <w:marLeft w:val="0"/>
      <w:marRight w:val="0"/>
      <w:marTop w:val="0"/>
      <w:marBottom w:val="0"/>
      <w:divBdr>
        <w:top w:val="none" w:sz="0" w:space="0" w:color="auto"/>
        <w:left w:val="none" w:sz="0" w:space="0" w:color="auto"/>
        <w:bottom w:val="none" w:sz="0" w:space="0" w:color="auto"/>
        <w:right w:val="none" w:sz="0" w:space="0" w:color="auto"/>
      </w:divBdr>
    </w:div>
    <w:div w:id="1501893285">
      <w:bodyDiv w:val="1"/>
      <w:marLeft w:val="0"/>
      <w:marRight w:val="0"/>
      <w:marTop w:val="0"/>
      <w:marBottom w:val="0"/>
      <w:divBdr>
        <w:top w:val="none" w:sz="0" w:space="0" w:color="auto"/>
        <w:left w:val="none" w:sz="0" w:space="0" w:color="auto"/>
        <w:bottom w:val="none" w:sz="0" w:space="0" w:color="auto"/>
        <w:right w:val="none" w:sz="0" w:space="0" w:color="auto"/>
      </w:divBdr>
    </w:div>
    <w:div w:id="1502895839">
      <w:bodyDiv w:val="1"/>
      <w:marLeft w:val="0"/>
      <w:marRight w:val="0"/>
      <w:marTop w:val="0"/>
      <w:marBottom w:val="0"/>
      <w:divBdr>
        <w:top w:val="none" w:sz="0" w:space="0" w:color="auto"/>
        <w:left w:val="none" w:sz="0" w:space="0" w:color="auto"/>
        <w:bottom w:val="none" w:sz="0" w:space="0" w:color="auto"/>
        <w:right w:val="none" w:sz="0" w:space="0" w:color="auto"/>
      </w:divBdr>
    </w:div>
    <w:div w:id="1526364130">
      <w:bodyDiv w:val="1"/>
      <w:marLeft w:val="0"/>
      <w:marRight w:val="0"/>
      <w:marTop w:val="0"/>
      <w:marBottom w:val="0"/>
      <w:divBdr>
        <w:top w:val="none" w:sz="0" w:space="0" w:color="auto"/>
        <w:left w:val="none" w:sz="0" w:space="0" w:color="auto"/>
        <w:bottom w:val="none" w:sz="0" w:space="0" w:color="auto"/>
        <w:right w:val="none" w:sz="0" w:space="0" w:color="auto"/>
      </w:divBdr>
    </w:div>
    <w:div w:id="1527479408">
      <w:bodyDiv w:val="1"/>
      <w:marLeft w:val="0"/>
      <w:marRight w:val="0"/>
      <w:marTop w:val="0"/>
      <w:marBottom w:val="0"/>
      <w:divBdr>
        <w:top w:val="none" w:sz="0" w:space="0" w:color="auto"/>
        <w:left w:val="none" w:sz="0" w:space="0" w:color="auto"/>
        <w:bottom w:val="none" w:sz="0" w:space="0" w:color="auto"/>
        <w:right w:val="none" w:sz="0" w:space="0" w:color="auto"/>
      </w:divBdr>
    </w:div>
    <w:div w:id="1571161290">
      <w:bodyDiv w:val="1"/>
      <w:marLeft w:val="0"/>
      <w:marRight w:val="0"/>
      <w:marTop w:val="0"/>
      <w:marBottom w:val="0"/>
      <w:divBdr>
        <w:top w:val="none" w:sz="0" w:space="0" w:color="auto"/>
        <w:left w:val="none" w:sz="0" w:space="0" w:color="auto"/>
        <w:bottom w:val="none" w:sz="0" w:space="0" w:color="auto"/>
        <w:right w:val="none" w:sz="0" w:space="0" w:color="auto"/>
      </w:divBdr>
    </w:div>
    <w:div w:id="1576434049">
      <w:bodyDiv w:val="1"/>
      <w:marLeft w:val="0"/>
      <w:marRight w:val="0"/>
      <w:marTop w:val="0"/>
      <w:marBottom w:val="0"/>
      <w:divBdr>
        <w:top w:val="none" w:sz="0" w:space="0" w:color="auto"/>
        <w:left w:val="none" w:sz="0" w:space="0" w:color="auto"/>
        <w:bottom w:val="none" w:sz="0" w:space="0" w:color="auto"/>
        <w:right w:val="none" w:sz="0" w:space="0" w:color="auto"/>
      </w:divBdr>
    </w:div>
    <w:div w:id="1598710291">
      <w:bodyDiv w:val="1"/>
      <w:marLeft w:val="0"/>
      <w:marRight w:val="0"/>
      <w:marTop w:val="0"/>
      <w:marBottom w:val="0"/>
      <w:divBdr>
        <w:top w:val="none" w:sz="0" w:space="0" w:color="auto"/>
        <w:left w:val="none" w:sz="0" w:space="0" w:color="auto"/>
        <w:bottom w:val="none" w:sz="0" w:space="0" w:color="auto"/>
        <w:right w:val="none" w:sz="0" w:space="0" w:color="auto"/>
      </w:divBdr>
    </w:div>
    <w:div w:id="1629237057">
      <w:bodyDiv w:val="1"/>
      <w:marLeft w:val="0"/>
      <w:marRight w:val="0"/>
      <w:marTop w:val="0"/>
      <w:marBottom w:val="0"/>
      <w:divBdr>
        <w:top w:val="none" w:sz="0" w:space="0" w:color="auto"/>
        <w:left w:val="none" w:sz="0" w:space="0" w:color="auto"/>
        <w:bottom w:val="none" w:sz="0" w:space="0" w:color="auto"/>
        <w:right w:val="none" w:sz="0" w:space="0" w:color="auto"/>
      </w:divBdr>
    </w:div>
    <w:div w:id="1631282223">
      <w:bodyDiv w:val="1"/>
      <w:marLeft w:val="0"/>
      <w:marRight w:val="0"/>
      <w:marTop w:val="0"/>
      <w:marBottom w:val="0"/>
      <w:divBdr>
        <w:top w:val="none" w:sz="0" w:space="0" w:color="auto"/>
        <w:left w:val="none" w:sz="0" w:space="0" w:color="auto"/>
        <w:bottom w:val="none" w:sz="0" w:space="0" w:color="auto"/>
        <w:right w:val="none" w:sz="0" w:space="0" w:color="auto"/>
      </w:divBdr>
    </w:div>
    <w:div w:id="1634023840">
      <w:bodyDiv w:val="1"/>
      <w:marLeft w:val="0"/>
      <w:marRight w:val="0"/>
      <w:marTop w:val="0"/>
      <w:marBottom w:val="0"/>
      <w:divBdr>
        <w:top w:val="none" w:sz="0" w:space="0" w:color="auto"/>
        <w:left w:val="none" w:sz="0" w:space="0" w:color="auto"/>
        <w:bottom w:val="none" w:sz="0" w:space="0" w:color="auto"/>
        <w:right w:val="none" w:sz="0" w:space="0" w:color="auto"/>
      </w:divBdr>
    </w:div>
    <w:div w:id="1696927791">
      <w:bodyDiv w:val="1"/>
      <w:marLeft w:val="0"/>
      <w:marRight w:val="0"/>
      <w:marTop w:val="0"/>
      <w:marBottom w:val="0"/>
      <w:divBdr>
        <w:top w:val="none" w:sz="0" w:space="0" w:color="auto"/>
        <w:left w:val="none" w:sz="0" w:space="0" w:color="auto"/>
        <w:bottom w:val="none" w:sz="0" w:space="0" w:color="auto"/>
        <w:right w:val="none" w:sz="0" w:space="0" w:color="auto"/>
      </w:divBdr>
    </w:div>
    <w:div w:id="1715037775">
      <w:bodyDiv w:val="1"/>
      <w:marLeft w:val="0"/>
      <w:marRight w:val="0"/>
      <w:marTop w:val="0"/>
      <w:marBottom w:val="0"/>
      <w:divBdr>
        <w:top w:val="none" w:sz="0" w:space="0" w:color="auto"/>
        <w:left w:val="none" w:sz="0" w:space="0" w:color="auto"/>
        <w:bottom w:val="none" w:sz="0" w:space="0" w:color="auto"/>
        <w:right w:val="none" w:sz="0" w:space="0" w:color="auto"/>
      </w:divBdr>
    </w:div>
    <w:div w:id="1898201341">
      <w:bodyDiv w:val="1"/>
      <w:marLeft w:val="0"/>
      <w:marRight w:val="0"/>
      <w:marTop w:val="0"/>
      <w:marBottom w:val="0"/>
      <w:divBdr>
        <w:top w:val="none" w:sz="0" w:space="0" w:color="auto"/>
        <w:left w:val="none" w:sz="0" w:space="0" w:color="auto"/>
        <w:bottom w:val="none" w:sz="0" w:space="0" w:color="auto"/>
        <w:right w:val="none" w:sz="0" w:space="0" w:color="auto"/>
      </w:divBdr>
    </w:div>
    <w:div w:id="1906909182">
      <w:bodyDiv w:val="1"/>
      <w:marLeft w:val="0"/>
      <w:marRight w:val="0"/>
      <w:marTop w:val="0"/>
      <w:marBottom w:val="0"/>
      <w:divBdr>
        <w:top w:val="none" w:sz="0" w:space="0" w:color="auto"/>
        <w:left w:val="none" w:sz="0" w:space="0" w:color="auto"/>
        <w:bottom w:val="none" w:sz="0" w:space="0" w:color="auto"/>
        <w:right w:val="none" w:sz="0" w:space="0" w:color="auto"/>
      </w:divBdr>
    </w:div>
    <w:div w:id="1999379768">
      <w:bodyDiv w:val="1"/>
      <w:marLeft w:val="0"/>
      <w:marRight w:val="0"/>
      <w:marTop w:val="0"/>
      <w:marBottom w:val="0"/>
      <w:divBdr>
        <w:top w:val="none" w:sz="0" w:space="0" w:color="auto"/>
        <w:left w:val="none" w:sz="0" w:space="0" w:color="auto"/>
        <w:bottom w:val="none" w:sz="0" w:space="0" w:color="auto"/>
        <w:right w:val="none" w:sz="0" w:space="0" w:color="auto"/>
      </w:divBdr>
    </w:div>
    <w:div w:id="2008051343">
      <w:bodyDiv w:val="1"/>
      <w:marLeft w:val="0"/>
      <w:marRight w:val="0"/>
      <w:marTop w:val="0"/>
      <w:marBottom w:val="0"/>
      <w:divBdr>
        <w:top w:val="none" w:sz="0" w:space="0" w:color="auto"/>
        <w:left w:val="none" w:sz="0" w:space="0" w:color="auto"/>
        <w:bottom w:val="none" w:sz="0" w:space="0" w:color="auto"/>
        <w:right w:val="none" w:sz="0" w:space="0" w:color="auto"/>
      </w:divBdr>
    </w:div>
    <w:div w:id="2008096382">
      <w:bodyDiv w:val="1"/>
      <w:marLeft w:val="0"/>
      <w:marRight w:val="0"/>
      <w:marTop w:val="0"/>
      <w:marBottom w:val="0"/>
      <w:divBdr>
        <w:top w:val="none" w:sz="0" w:space="0" w:color="auto"/>
        <w:left w:val="none" w:sz="0" w:space="0" w:color="auto"/>
        <w:bottom w:val="none" w:sz="0" w:space="0" w:color="auto"/>
        <w:right w:val="none" w:sz="0" w:space="0" w:color="auto"/>
      </w:divBdr>
    </w:div>
    <w:div w:id="2013991614">
      <w:bodyDiv w:val="1"/>
      <w:marLeft w:val="0"/>
      <w:marRight w:val="0"/>
      <w:marTop w:val="0"/>
      <w:marBottom w:val="0"/>
      <w:divBdr>
        <w:top w:val="none" w:sz="0" w:space="0" w:color="auto"/>
        <w:left w:val="none" w:sz="0" w:space="0" w:color="auto"/>
        <w:bottom w:val="none" w:sz="0" w:space="0" w:color="auto"/>
        <w:right w:val="none" w:sz="0" w:space="0" w:color="auto"/>
      </w:divBdr>
    </w:div>
    <w:div w:id="2015105335">
      <w:bodyDiv w:val="1"/>
      <w:marLeft w:val="0"/>
      <w:marRight w:val="0"/>
      <w:marTop w:val="0"/>
      <w:marBottom w:val="0"/>
      <w:divBdr>
        <w:top w:val="none" w:sz="0" w:space="0" w:color="auto"/>
        <w:left w:val="none" w:sz="0" w:space="0" w:color="auto"/>
        <w:bottom w:val="none" w:sz="0" w:space="0" w:color="auto"/>
        <w:right w:val="none" w:sz="0" w:space="0" w:color="auto"/>
      </w:divBdr>
    </w:div>
    <w:div w:id="2016032642">
      <w:bodyDiv w:val="1"/>
      <w:marLeft w:val="0"/>
      <w:marRight w:val="0"/>
      <w:marTop w:val="0"/>
      <w:marBottom w:val="0"/>
      <w:divBdr>
        <w:top w:val="none" w:sz="0" w:space="0" w:color="auto"/>
        <w:left w:val="none" w:sz="0" w:space="0" w:color="auto"/>
        <w:bottom w:val="none" w:sz="0" w:space="0" w:color="auto"/>
        <w:right w:val="none" w:sz="0" w:space="0" w:color="auto"/>
      </w:divBdr>
    </w:div>
    <w:div w:id="2022733581">
      <w:bodyDiv w:val="1"/>
      <w:marLeft w:val="0"/>
      <w:marRight w:val="0"/>
      <w:marTop w:val="0"/>
      <w:marBottom w:val="0"/>
      <w:divBdr>
        <w:top w:val="none" w:sz="0" w:space="0" w:color="auto"/>
        <w:left w:val="none" w:sz="0" w:space="0" w:color="auto"/>
        <w:bottom w:val="none" w:sz="0" w:space="0" w:color="auto"/>
        <w:right w:val="none" w:sz="0" w:space="0" w:color="auto"/>
      </w:divBdr>
    </w:div>
    <w:div w:id="2032291582">
      <w:bodyDiv w:val="1"/>
      <w:marLeft w:val="0"/>
      <w:marRight w:val="0"/>
      <w:marTop w:val="0"/>
      <w:marBottom w:val="0"/>
      <w:divBdr>
        <w:top w:val="none" w:sz="0" w:space="0" w:color="auto"/>
        <w:left w:val="none" w:sz="0" w:space="0" w:color="auto"/>
        <w:bottom w:val="none" w:sz="0" w:space="0" w:color="auto"/>
        <w:right w:val="none" w:sz="0" w:space="0" w:color="auto"/>
      </w:divBdr>
    </w:div>
    <w:div w:id="2053337588">
      <w:bodyDiv w:val="1"/>
      <w:marLeft w:val="0"/>
      <w:marRight w:val="0"/>
      <w:marTop w:val="0"/>
      <w:marBottom w:val="0"/>
      <w:divBdr>
        <w:top w:val="none" w:sz="0" w:space="0" w:color="auto"/>
        <w:left w:val="none" w:sz="0" w:space="0" w:color="auto"/>
        <w:bottom w:val="none" w:sz="0" w:space="0" w:color="auto"/>
        <w:right w:val="none" w:sz="0" w:space="0" w:color="auto"/>
      </w:divBdr>
    </w:div>
    <w:div w:id="2056158262">
      <w:bodyDiv w:val="1"/>
      <w:marLeft w:val="0"/>
      <w:marRight w:val="0"/>
      <w:marTop w:val="0"/>
      <w:marBottom w:val="0"/>
      <w:divBdr>
        <w:top w:val="none" w:sz="0" w:space="0" w:color="auto"/>
        <w:left w:val="none" w:sz="0" w:space="0" w:color="auto"/>
        <w:bottom w:val="none" w:sz="0" w:space="0" w:color="auto"/>
        <w:right w:val="none" w:sz="0" w:space="0" w:color="auto"/>
      </w:divBdr>
    </w:div>
    <w:div w:id="213994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da.ro" TargetMode="External"/><Relationship Id="rId13" Type="http://schemas.openxmlformats.org/officeDocument/2006/relationships/hyperlink" Target="https://ro.wikipedia.org/wiki/De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wikipedia.org/wiki/Timi%C8%99oara" TargetMode="External"/><Relationship Id="rId17" Type="http://schemas.openxmlformats.org/officeDocument/2006/relationships/hyperlink" Target="http://www.birda.r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wikipedia.org/wiki/Re%C8%99i%C8%9B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o.wikipedia.org/wiki/Voiteg,_Timi%C8%9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wikipedia.org/wiki/DN59" TargetMode="External"/><Relationship Id="rId14" Type="http://schemas.openxmlformats.org/officeDocument/2006/relationships/hyperlink" Target="https://ro.wikipedia.org/wiki/G%C4%83tai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601C4-9E23-4023-909C-85A62387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7305</Words>
  <Characters>42370</Characters>
  <Application>Microsoft Office Word</Application>
  <DocSecurity>0</DocSecurity>
  <Lines>353</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CAIET DE SARCINI</vt:lpstr>
    </vt:vector>
  </TitlesOfParts>
  <Company/>
  <LinksUpToDate>false</LinksUpToDate>
  <CharactersWithSpaces>49576</CharactersWithSpaces>
  <SharedDoc>false</SharedDoc>
  <HLinks>
    <vt:vector size="264" baseType="variant">
      <vt:variant>
        <vt:i4>1966140</vt:i4>
      </vt:variant>
      <vt:variant>
        <vt:i4>260</vt:i4>
      </vt:variant>
      <vt:variant>
        <vt:i4>0</vt:i4>
      </vt:variant>
      <vt:variant>
        <vt:i4>5</vt:i4>
      </vt:variant>
      <vt:variant>
        <vt:lpwstr/>
      </vt:variant>
      <vt:variant>
        <vt:lpwstr>_Toc25265399</vt:lpwstr>
      </vt:variant>
      <vt:variant>
        <vt:i4>2031676</vt:i4>
      </vt:variant>
      <vt:variant>
        <vt:i4>254</vt:i4>
      </vt:variant>
      <vt:variant>
        <vt:i4>0</vt:i4>
      </vt:variant>
      <vt:variant>
        <vt:i4>5</vt:i4>
      </vt:variant>
      <vt:variant>
        <vt:lpwstr/>
      </vt:variant>
      <vt:variant>
        <vt:lpwstr>_Toc25265398</vt:lpwstr>
      </vt:variant>
      <vt:variant>
        <vt:i4>1048636</vt:i4>
      </vt:variant>
      <vt:variant>
        <vt:i4>248</vt:i4>
      </vt:variant>
      <vt:variant>
        <vt:i4>0</vt:i4>
      </vt:variant>
      <vt:variant>
        <vt:i4>5</vt:i4>
      </vt:variant>
      <vt:variant>
        <vt:lpwstr/>
      </vt:variant>
      <vt:variant>
        <vt:lpwstr>_Toc25265397</vt:lpwstr>
      </vt:variant>
      <vt:variant>
        <vt:i4>1114172</vt:i4>
      </vt:variant>
      <vt:variant>
        <vt:i4>242</vt:i4>
      </vt:variant>
      <vt:variant>
        <vt:i4>0</vt:i4>
      </vt:variant>
      <vt:variant>
        <vt:i4>5</vt:i4>
      </vt:variant>
      <vt:variant>
        <vt:lpwstr/>
      </vt:variant>
      <vt:variant>
        <vt:lpwstr>_Toc25265396</vt:lpwstr>
      </vt:variant>
      <vt:variant>
        <vt:i4>1179708</vt:i4>
      </vt:variant>
      <vt:variant>
        <vt:i4>236</vt:i4>
      </vt:variant>
      <vt:variant>
        <vt:i4>0</vt:i4>
      </vt:variant>
      <vt:variant>
        <vt:i4>5</vt:i4>
      </vt:variant>
      <vt:variant>
        <vt:lpwstr/>
      </vt:variant>
      <vt:variant>
        <vt:lpwstr>_Toc25265395</vt:lpwstr>
      </vt:variant>
      <vt:variant>
        <vt:i4>1245244</vt:i4>
      </vt:variant>
      <vt:variant>
        <vt:i4>230</vt:i4>
      </vt:variant>
      <vt:variant>
        <vt:i4>0</vt:i4>
      </vt:variant>
      <vt:variant>
        <vt:i4>5</vt:i4>
      </vt:variant>
      <vt:variant>
        <vt:lpwstr/>
      </vt:variant>
      <vt:variant>
        <vt:lpwstr>_Toc25265394</vt:lpwstr>
      </vt:variant>
      <vt:variant>
        <vt:i4>1310780</vt:i4>
      </vt:variant>
      <vt:variant>
        <vt:i4>224</vt:i4>
      </vt:variant>
      <vt:variant>
        <vt:i4>0</vt:i4>
      </vt:variant>
      <vt:variant>
        <vt:i4>5</vt:i4>
      </vt:variant>
      <vt:variant>
        <vt:lpwstr/>
      </vt:variant>
      <vt:variant>
        <vt:lpwstr>_Toc25265393</vt:lpwstr>
      </vt:variant>
      <vt:variant>
        <vt:i4>1376316</vt:i4>
      </vt:variant>
      <vt:variant>
        <vt:i4>218</vt:i4>
      </vt:variant>
      <vt:variant>
        <vt:i4>0</vt:i4>
      </vt:variant>
      <vt:variant>
        <vt:i4>5</vt:i4>
      </vt:variant>
      <vt:variant>
        <vt:lpwstr/>
      </vt:variant>
      <vt:variant>
        <vt:lpwstr>_Toc25265392</vt:lpwstr>
      </vt:variant>
      <vt:variant>
        <vt:i4>1441852</vt:i4>
      </vt:variant>
      <vt:variant>
        <vt:i4>212</vt:i4>
      </vt:variant>
      <vt:variant>
        <vt:i4>0</vt:i4>
      </vt:variant>
      <vt:variant>
        <vt:i4>5</vt:i4>
      </vt:variant>
      <vt:variant>
        <vt:lpwstr/>
      </vt:variant>
      <vt:variant>
        <vt:lpwstr>_Toc25265391</vt:lpwstr>
      </vt:variant>
      <vt:variant>
        <vt:i4>1507388</vt:i4>
      </vt:variant>
      <vt:variant>
        <vt:i4>206</vt:i4>
      </vt:variant>
      <vt:variant>
        <vt:i4>0</vt:i4>
      </vt:variant>
      <vt:variant>
        <vt:i4>5</vt:i4>
      </vt:variant>
      <vt:variant>
        <vt:lpwstr/>
      </vt:variant>
      <vt:variant>
        <vt:lpwstr>_Toc25265390</vt:lpwstr>
      </vt:variant>
      <vt:variant>
        <vt:i4>1966141</vt:i4>
      </vt:variant>
      <vt:variant>
        <vt:i4>200</vt:i4>
      </vt:variant>
      <vt:variant>
        <vt:i4>0</vt:i4>
      </vt:variant>
      <vt:variant>
        <vt:i4>5</vt:i4>
      </vt:variant>
      <vt:variant>
        <vt:lpwstr/>
      </vt:variant>
      <vt:variant>
        <vt:lpwstr>_Toc25265389</vt:lpwstr>
      </vt:variant>
      <vt:variant>
        <vt:i4>2031677</vt:i4>
      </vt:variant>
      <vt:variant>
        <vt:i4>194</vt:i4>
      </vt:variant>
      <vt:variant>
        <vt:i4>0</vt:i4>
      </vt:variant>
      <vt:variant>
        <vt:i4>5</vt:i4>
      </vt:variant>
      <vt:variant>
        <vt:lpwstr/>
      </vt:variant>
      <vt:variant>
        <vt:lpwstr>_Toc25265388</vt:lpwstr>
      </vt:variant>
      <vt:variant>
        <vt:i4>1048637</vt:i4>
      </vt:variant>
      <vt:variant>
        <vt:i4>188</vt:i4>
      </vt:variant>
      <vt:variant>
        <vt:i4>0</vt:i4>
      </vt:variant>
      <vt:variant>
        <vt:i4>5</vt:i4>
      </vt:variant>
      <vt:variant>
        <vt:lpwstr/>
      </vt:variant>
      <vt:variant>
        <vt:lpwstr>_Toc25265387</vt:lpwstr>
      </vt:variant>
      <vt:variant>
        <vt:i4>1114173</vt:i4>
      </vt:variant>
      <vt:variant>
        <vt:i4>182</vt:i4>
      </vt:variant>
      <vt:variant>
        <vt:i4>0</vt:i4>
      </vt:variant>
      <vt:variant>
        <vt:i4>5</vt:i4>
      </vt:variant>
      <vt:variant>
        <vt:lpwstr/>
      </vt:variant>
      <vt:variant>
        <vt:lpwstr>_Toc25265386</vt:lpwstr>
      </vt:variant>
      <vt:variant>
        <vt:i4>1179709</vt:i4>
      </vt:variant>
      <vt:variant>
        <vt:i4>176</vt:i4>
      </vt:variant>
      <vt:variant>
        <vt:i4>0</vt:i4>
      </vt:variant>
      <vt:variant>
        <vt:i4>5</vt:i4>
      </vt:variant>
      <vt:variant>
        <vt:lpwstr/>
      </vt:variant>
      <vt:variant>
        <vt:lpwstr>_Toc25265385</vt:lpwstr>
      </vt:variant>
      <vt:variant>
        <vt:i4>1245245</vt:i4>
      </vt:variant>
      <vt:variant>
        <vt:i4>170</vt:i4>
      </vt:variant>
      <vt:variant>
        <vt:i4>0</vt:i4>
      </vt:variant>
      <vt:variant>
        <vt:i4>5</vt:i4>
      </vt:variant>
      <vt:variant>
        <vt:lpwstr/>
      </vt:variant>
      <vt:variant>
        <vt:lpwstr>_Toc25265384</vt:lpwstr>
      </vt:variant>
      <vt:variant>
        <vt:i4>1310781</vt:i4>
      </vt:variant>
      <vt:variant>
        <vt:i4>164</vt:i4>
      </vt:variant>
      <vt:variant>
        <vt:i4>0</vt:i4>
      </vt:variant>
      <vt:variant>
        <vt:i4>5</vt:i4>
      </vt:variant>
      <vt:variant>
        <vt:lpwstr/>
      </vt:variant>
      <vt:variant>
        <vt:lpwstr>_Toc25265383</vt:lpwstr>
      </vt:variant>
      <vt:variant>
        <vt:i4>1376317</vt:i4>
      </vt:variant>
      <vt:variant>
        <vt:i4>158</vt:i4>
      </vt:variant>
      <vt:variant>
        <vt:i4>0</vt:i4>
      </vt:variant>
      <vt:variant>
        <vt:i4>5</vt:i4>
      </vt:variant>
      <vt:variant>
        <vt:lpwstr/>
      </vt:variant>
      <vt:variant>
        <vt:lpwstr>_Toc25265382</vt:lpwstr>
      </vt:variant>
      <vt:variant>
        <vt:i4>1441853</vt:i4>
      </vt:variant>
      <vt:variant>
        <vt:i4>152</vt:i4>
      </vt:variant>
      <vt:variant>
        <vt:i4>0</vt:i4>
      </vt:variant>
      <vt:variant>
        <vt:i4>5</vt:i4>
      </vt:variant>
      <vt:variant>
        <vt:lpwstr/>
      </vt:variant>
      <vt:variant>
        <vt:lpwstr>_Toc25265381</vt:lpwstr>
      </vt:variant>
      <vt:variant>
        <vt:i4>1507389</vt:i4>
      </vt:variant>
      <vt:variant>
        <vt:i4>146</vt:i4>
      </vt:variant>
      <vt:variant>
        <vt:i4>0</vt:i4>
      </vt:variant>
      <vt:variant>
        <vt:i4>5</vt:i4>
      </vt:variant>
      <vt:variant>
        <vt:lpwstr/>
      </vt:variant>
      <vt:variant>
        <vt:lpwstr>_Toc25265380</vt:lpwstr>
      </vt:variant>
      <vt:variant>
        <vt:i4>1966130</vt:i4>
      </vt:variant>
      <vt:variant>
        <vt:i4>140</vt:i4>
      </vt:variant>
      <vt:variant>
        <vt:i4>0</vt:i4>
      </vt:variant>
      <vt:variant>
        <vt:i4>5</vt:i4>
      </vt:variant>
      <vt:variant>
        <vt:lpwstr/>
      </vt:variant>
      <vt:variant>
        <vt:lpwstr>_Toc25265379</vt:lpwstr>
      </vt:variant>
      <vt:variant>
        <vt:i4>2031666</vt:i4>
      </vt:variant>
      <vt:variant>
        <vt:i4>134</vt:i4>
      </vt:variant>
      <vt:variant>
        <vt:i4>0</vt:i4>
      </vt:variant>
      <vt:variant>
        <vt:i4>5</vt:i4>
      </vt:variant>
      <vt:variant>
        <vt:lpwstr/>
      </vt:variant>
      <vt:variant>
        <vt:lpwstr>_Toc25265378</vt:lpwstr>
      </vt:variant>
      <vt:variant>
        <vt:i4>1048626</vt:i4>
      </vt:variant>
      <vt:variant>
        <vt:i4>128</vt:i4>
      </vt:variant>
      <vt:variant>
        <vt:i4>0</vt:i4>
      </vt:variant>
      <vt:variant>
        <vt:i4>5</vt:i4>
      </vt:variant>
      <vt:variant>
        <vt:lpwstr/>
      </vt:variant>
      <vt:variant>
        <vt:lpwstr>_Toc25265377</vt:lpwstr>
      </vt:variant>
      <vt:variant>
        <vt:i4>1114162</vt:i4>
      </vt:variant>
      <vt:variant>
        <vt:i4>122</vt:i4>
      </vt:variant>
      <vt:variant>
        <vt:i4>0</vt:i4>
      </vt:variant>
      <vt:variant>
        <vt:i4>5</vt:i4>
      </vt:variant>
      <vt:variant>
        <vt:lpwstr/>
      </vt:variant>
      <vt:variant>
        <vt:lpwstr>_Toc25265376</vt:lpwstr>
      </vt:variant>
      <vt:variant>
        <vt:i4>1179698</vt:i4>
      </vt:variant>
      <vt:variant>
        <vt:i4>116</vt:i4>
      </vt:variant>
      <vt:variant>
        <vt:i4>0</vt:i4>
      </vt:variant>
      <vt:variant>
        <vt:i4>5</vt:i4>
      </vt:variant>
      <vt:variant>
        <vt:lpwstr/>
      </vt:variant>
      <vt:variant>
        <vt:lpwstr>_Toc25265375</vt:lpwstr>
      </vt:variant>
      <vt:variant>
        <vt:i4>1245234</vt:i4>
      </vt:variant>
      <vt:variant>
        <vt:i4>110</vt:i4>
      </vt:variant>
      <vt:variant>
        <vt:i4>0</vt:i4>
      </vt:variant>
      <vt:variant>
        <vt:i4>5</vt:i4>
      </vt:variant>
      <vt:variant>
        <vt:lpwstr/>
      </vt:variant>
      <vt:variant>
        <vt:lpwstr>_Toc25265374</vt:lpwstr>
      </vt:variant>
      <vt:variant>
        <vt:i4>1310770</vt:i4>
      </vt:variant>
      <vt:variant>
        <vt:i4>104</vt:i4>
      </vt:variant>
      <vt:variant>
        <vt:i4>0</vt:i4>
      </vt:variant>
      <vt:variant>
        <vt:i4>5</vt:i4>
      </vt:variant>
      <vt:variant>
        <vt:lpwstr/>
      </vt:variant>
      <vt:variant>
        <vt:lpwstr>_Toc25265373</vt:lpwstr>
      </vt:variant>
      <vt:variant>
        <vt:i4>1376306</vt:i4>
      </vt:variant>
      <vt:variant>
        <vt:i4>98</vt:i4>
      </vt:variant>
      <vt:variant>
        <vt:i4>0</vt:i4>
      </vt:variant>
      <vt:variant>
        <vt:i4>5</vt:i4>
      </vt:variant>
      <vt:variant>
        <vt:lpwstr/>
      </vt:variant>
      <vt:variant>
        <vt:lpwstr>_Toc25265372</vt:lpwstr>
      </vt:variant>
      <vt:variant>
        <vt:i4>1441842</vt:i4>
      </vt:variant>
      <vt:variant>
        <vt:i4>92</vt:i4>
      </vt:variant>
      <vt:variant>
        <vt:i4>0</vt:i4>
      </vt:variant>
      <vt:variant>
        <vt:i4>5</vt:i4>
      </vt:variant>
      <vt:variant>
        <vt:lpwstr/>
      </vt:variant>
      <vt:variant>
        <vt:lpwstr>_Toc25265371</vt:lpwstr>
      </vt:variant>
      <vt:variant>
        <vt:i4>1507378</vt:i4>
      </vt:variant>
      <vt:variant>
        <vt:i4>86</vt:i4>
      </vt:variant>
      <vt:variant>
        <vt:i4>0</vt:i4>
      </vt:variant>
      <vt:variant>
        <vt:i4>5</vt:i4>
      </vt:variant>
      <vt:variant>
        <vt:lpwstr/>
      </vt:variant>
      <vt:variant>
        <vt:lpwstr>_Toc25265370</vt:lpwstr>
      </vt:variant>
      <vt:variant>
        <vt:i4>1966131</vt:i4>
      </vt:variant>
      <vt:variant>
        <vt:i4>80</vt:i4>
      </vt:variant>
      <vt:variant>
        <vt:i4>0</vt:i4>
      </vt:variant>
      <vt:variant>
        <vt:i4>5</vt:i4>
      </vt:variant>
      <vt:variant>
        <vt:lpwstr/>
      </vt:variant>
      <vt:variant>
        <vt:lpwstr>_Toc25265369</vt:lpwstr>
      </vt:variant>
      <vt:variant>
        <vt:i4>2031667</vt:i4>
      </vt:variant>
      <vt:variant>
        <vt:i4>74</vt:i4>
      </vt:variant>
      <vt:variant>
        <vt:i4>0</vt:i4>
      </vt:variant>
      <vt:variant>
        <vt:i4>5</vt:i4>
      </vt:variant>
      <vt:variant>
        <vt:lpwstr/>
      </vt:variant>
      <vt:variant>
        <vt:lpwstr>_Toc25265368</vt:lpwstr>
      </vt:variant>
      <vt:variant>
        <vt:i4>1048627</vt:i4>
      </vt:variant>
      <vt:variant>
        <vt:i4>68</vt:i4>
      </vt:variant>
      <vt:variant>
        <vt:i4>0</vt:i4>
      </vt:variant>
      <vt:variant>
        <vt:i4>5</vt:i4>
      </vt:variant>
      <vt:variant>
        <vt:lpwstr/>
      </vt:variant>
      <vt:variant>
        <vt:lpwstr>_Toc25265367</vt:lpwstr>
      </vt:variant>
      <vt:variant>
        <vt:i4>1114163</vt:i4>
      </vt:variant>
      <vt:variant>
        <vt:i4>62</vt:i4>
      </vt:variant>
      <vt:variant>
        <vt:i4>0</vt:i4>
      </vt:variant>
      <vt:variant>
        <vt:i4>5</vt:i4>
      </vt:variant>
      <vt:variant>
        <vt:lpwstr/>
      </vt:variant>
      <vt:variant>
        <vt:lpwstr>_Toc25265366</vt:lpwstr>
      </vt:variant>
      <vt:variant>
        <vt:i4>1179699</vt:i4>
      </vt:variant>
      <vt:variant>
        <vt:i4>56</vt:i4>
      </vt:variant>
      <vt:variant>
        <vt:i4>0</vt:i4>
      </vt:variant>
      <vt:variant>
        <vt:i4>5</vt:i4>
      </vt:variant>
      <vt:variant>
        <vt:lpwstr/>
      </vt:variant>
      <vt:variant>
        <vt:lpwstr>_Toc25265365</vt:lpwstr>
      </vt:variant>
      <vt:variant>
        <vt:i4>1245235</vt:i4>
      </vt:variant>
      <vt:variant>
        <vt:i4>50</vt:i4>
      </vt:variant>
      <vt:variant>
        <vt:i4>0</vt:i4>
      </vt:variant>
      <vt:variant>
        <vt:i4>5</vt:i4>
      </vt:variant>
      <vt:variant>
        <vt:lpwstr/>
      </vt:variant>
      <vt:variant>
        <vt:lpwstr>_Toc25265364</vt:lpwstr>
      </vt:variant>
      <vt:variant>
        <vt:i4>1310771</vt:i4>
      </vt:variant>
      <vt:variant>
        <vt:i4>44</vt:i4>
      </vt:variant>
      <vt:variant>
        <vt:i4>0</vt:i4>
      </vt:variant>
      <vt:variant>
        <vt:i4>5</vt:i4>
      </vt:variant>
      <vt:variant>
        <vt:lpwstr/>
      </vt:variant>
      <vt:variant>
        <vt:lpwstr>_Toc25265363</vt:lpwstr>
      </vt:variant>
      <vt:variant>
        <vt:i4>1376307</vt:i4>
      </vt:variant>
      <vt:variant>
        <vt:i4>38</vt:i4>
      </vt:variant>
      <vt:variant>
        <vt:i4>0</vt:i4>
      </vt:variant>
      <vt:variant>
        <vt:i4>5</vt:i4>
      </vt:variant>
      <vt:variant>
        <vt:lpwstr/>
      </vt:variant>
      <vt:variant>
        <vt:lpwstr>_Toc25265362</vt:lpwstr>
      </vt:variant>
      <vt:variant>
        <vt:i4>1441843</vt:i4>
      </vt:variant>
      <vt:variant>
        <vt:i4>32</vt:i4>
      </vt:variant>
      <vt:variant>
        <vt:i4>0</vt:i4>
      </vt:variant>
      <vt:variant>
        <vt:i4>5</vt:i4>
      </vt:variant>
      <vt:variant>
        <vt:lpwstr/>
      </vt:variant>
      <vt:variant>
        <vt:lpwstr>_Toc25265361</vt:lpwstr>
      </vt:variant>
      <vt:variant>
        <vt:i4>1507379</vt:i4>
      </vt:variant>
      <vt:variant>
        <vt:i4>26</vt:i4>
      </vt:variant>
      <vt:variant>
        <vt:i4>0</vt:i4>
      </vt:variant>
      <vt:variant>
        <vt:i4>5</vt:i4>
      </vt:variant>
      <vt:variant>
        <vt:lpwstr/>
      </vt:variant>
      <vt:variant>
        <vt:lpwstr>_Toc25265360</vt:lpwstr>
      </vt:variant>
      <vt:variant>
        <vt:i4>1966128</vt:i4>
      </vt:variant>
      <vt:variant>
        <vt:i4>20</vt:i4>
      </vt:variant>
      <vt:variant>
        <vt:i4>0</vt:i4>
      </vt:variant>
      <vt:variant>
        <vt:i4>5</vt:i4>
      </vt:variant>
      <vt:variant>
        <vt:lpwstr/>
      </vt:variant>
      <vt:variant>
        <vt:lpwstr>_Toc25265359</vt:lpwstr>
      </vt:variant>
      <vt:variant>
        <vt:i4>2031664</vt:i4>
      </vt:variant>
      <vt:variant>
        <vt:i4>14</vt:i4>
      </vt:variant>
      <vt:variant>
        <vt:i4>0</vt:i4>
      </vt:variant>
      <vt:variant>
        <vt:i4>5</vt:i4>
      </vt:variant>
      <vt:variant>
        <vt:lpwstr/>
      </vt:variant>
      <vt:variant>
        <vt:lpwstr>_Toc25265358</vt:lpwstr>
      </vt:variant>
      <vt:variant>
        <vt:i4>1048624</vt:i4>
      </vt:variant>
      <vt:variant>
        <vt:i4>8</vt:i4>
      </vt:variant>
      <vt:variant>
        <vt:i4>0</vt:i4>
      </vt:variant>
      <vt:variant>
        <vt:i4>5</vt:i4>
      </vt:variant>
      <vt:variant>
        <vt:lpwstr/>
      </vt:variant>
      <vt:variant>
        <vt:lpwstr>_Toc25265357</vt:lpwstr>
      </vt:variant>
      <vt:variant>
        <vt:i4>1114160</vt:i4>
      </vt:variant>
      <vt:variant>
        <vt:i4>2</vt:i4>
      </vt:variant>
      <vt:variant>
        <vt:i4>0</vt:i4>
      </vt:variant>
      <vt:variant>
        <vt:i4>5</vt:i4>
      </vt:variant>
      <vt:variant>
        <vt:lpwstr/>
      </vt:variant>
      <vt:variant>
        <vt:lpwstr>_Toc25265356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Primaria Birda</cp:lastModifiedBy>
  <cp:revision>4</cp:revision>
  <cp:lastPrinted>2020-08-24T06:34:00Z</cp:lastPrinted>
  <dcterms:created xsi:type="dcterms:W3CDTF">2020-08-24T05:22:00Z</dcterms:created>
  <dcterms:modified xsi:type="dcterms:W3CDTF">2020-08-24T06:56:00Z</dcterms:modified>
</cp:coreProperties>
</file>